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27 июня 2007 г. N 9725</w:t>
      </w:r>
    </w:p>
    <w:p w:rsidR="00EC30A7" w:rsidRDefault="00EC30A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ЭКОЛОГИЧЕСКОМУ, ТЕХНОЛОГИЧЕСКОМУ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АТОМНОМУ НАДЗОРУ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апреля 2007 г. N 204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ФОРМЫ РАСЧЕТА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ПЛАТЫ ЗА НЕГАТИВНОЕ ВОЗДЕЙСТВИЕ НА ОКРУЖАЮЩУЮ СРЕДУ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ПОРЯДКА ЗАПОЛНЕНИЯ И ПРЕДСТАВЛЕНИЯ ФОРМЫ РАСЧЕТА ПЛАТЫ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НЕГАТИВНОЕ ВОЗДЕЙСТВИЕ НА ОКРУЖАЮЩУЮ СРЕДУ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Ростехнадзора от 27.03.2008 N 182)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6" w:history="1">
        <w:r>
          <w:rPr>
            <w:rFonts w:ascii="Calibri" w:hAnsi="Calibri" w:cs="Calibri"/>
            <w:color w:val="0000FF"/>
          </w:rPr>
          <w:t>пункта 2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30 июля 2004 г. N 401 "О Федеральной службе по экологическому, технологическому и атомному надзору" (Собрание законодательства Российской Федерации, 9 августа 2004 г., N 32, ст. 3348), в целях совершенствования порядка заполнения и представления отчетности по плате за негативное воздействие на окружающую среду приказываю: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46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Расчета платы за негативное воздействие на окружающую среду (Приложение 1).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прилагаемый </w:t>
      </w:r>
      <w:hyperlink w:anchor="Par48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заполнения и представления формы </w:t>
      </w:r>
      <w:hyperlink w:anchor="Par46" w:history="1">
        <w:r>
          <w:rPr>
            <w:rFonts w:ascii="Calibri" w:hAnsi="Calibri" w:cs="Calibri"/>
            <w:color w:val="0000FF"/>
          </w:rPr>
          <w:t>Расчета</w:t>
        </w:r>
      </w:hyperlink>
      <w:r>
        <w:rPr>
          <w:rFonts w:ascii="Calibri" w:hAnsi="Calibri" w:cs="Calibri"/>
        </w:rPr>
        <w:t xml:space="preserve"> платы за негативное воздействие на окружающую среду (Приложение 2).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Руководителям Управлений по технологическому и экологическому надзору Федеральной службы по экологическому, технологическому и атомному надзору по субъектам Российской Федерации, межрегиональным управлениям по технологическому и экологическому надзору Федеральной службы по экологическому, технологическому и атомному надзору, межрегиональным территориальным управлениям технологического и экологического надзора Федеральной службы по экологическому, технологическому и атомному надзору довести </w:t>
      </w:r>
      <w:hyperlink w:anchor="Par46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Расчета и </w:t>
      </w:r>
      <w:hyperlink w:anchor="Par48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ее заполнения и представления до плательщиков и обеспечить их применение в практической работе.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 момента вступления в силу настоящего Приказа 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Федеральной службы по экологическому, технологическому и атомному надзору от 23 мая 2006 года N 459 "Об утверждении формы расчета платы за негативное воздействие на окружающую среду и порядка ее заполнения и представления формы расчета платы за негативное воздействие на окружающую среду".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Контроль за исполнением настоящего Приказа оставляю за собой.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К.Б.ПУЛИКОВСКИЙ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Федеральной службы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экологическому, технологическому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атомному надзору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____________ N _______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Ростехнадзора от 27.03.2008 N 182)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C30A7" w:rsidRDefault="00EC30A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порядке заполнения расчета платы за негативное воздействие на окружающую среду см. </w:t>
      </w:r>
      <w:hyperlink r:id="rId9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Ростехнадзора от 04.06.2007 N 04-09/673.</w:t>
      </w:r>
    </w:p>
    <w:p w:rsidR="00EC30A7" w:rsidRDefault="00EC30A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C30A7" w:rsidRDefault="00EC30A7">
      <w:pPr>
        <w:pStyle w:val="ConsPlusNonformat"/>
        <w:rPr>
          <w:sz w:val="16"/>
          <w:szCs w:val="16"/>
        </w:rPr>
      </w:pPr>
      <w:bookmarkStart w:id="0" w:name="Par46"/>
      <w:bookmarkEnd w:id="0"/>
      <w:r>
        <w:rPr>
          <w:sz w:val="16"/>
          <w:szCs w:val="16"/>
        </w:rPr>
        <w:t xml:space="preserve">                                  РАСЧЕТ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платы за негативное воздействие на окружающую среду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за ____________________ квартал 200_ г.</w:t>
      </w:r>
    </w:p>
    <w:p w:rsidR="00EC30A7" w:rsidRDefault="00EC30A7">
      <w:pPr>
        <w:pStyle w:val="ConsPlusNonformat"/>
        <w:rPr>
          <w:sz w:val="16"/>
          <w:szCs w:val="16"/>
        </w:rPr>
      </w:pP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┌────┬───────────────────────────────────────────────────────────────────────────────────┐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│Стр.│                         ┌─┐                ┌─┐ ┌─┐                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bookmarkStart w:id="1" w:name="Par52"/>
      <w:bookmarkEnd w:id="1"/>
      <w:r>
        <w:rPr>
          <w:sz w:val="16"/>
          <w:szCs w:val="16"/>
        </w:rPr>
        <w:t>│  1 │Вид документа: первичный │ │ корректирующий │ │/│ │ (нужное отметить знаком V) 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     └─┘                └─┘ └─┘                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├───────────────────────────────────────────────────────────────────────────────────┤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EC30A7" w:rsidRDefault="00EC30A7">
      <w:pPr>
        <w:pStyle w:val="ConsPlusNonformat"/>
        <w:rPr>
          <w:sz w:val="16"/>
          <w:szCs w:val="16"/>
        </w:rPr>
      </w:pPr>
      <w:bookmarkStart w:id="2" w:name="Par55"/>
      <w:bookmarkEnd w:id="2"/>
      <w:r>
        <w:rPr>
          <w:sz w:val="16"/>
          <w:szCs w:val="16"/>
        </w:rPr>
        <w:t>│  2 │ Расчет представляется:                                            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в ________________________________________________________________________________│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(наименование территориального органа Ростехнадзора)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├───────────────────────────────────────────────────────────────────────────────────┤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EC30A7" w:rsidRDefault="00EC30A7">
      <w:pPr>
        <w:pStyle w:val="ConsPlusNonformat"/>
        <w:rPr>
          <w:sz w:val="16"/>
          <w:szCs w:val="16"/>
        </w:rPr>
      </w:pPr>
      <w:bookmarkStart w:id="3" w:name="Par59"/>
      <w:bookmarkEnd w:id="3"/>
      <w:r>
        <w:rPr>
          <w:sz w:val="16"/>
          <w:szCs w:val="16"/>
        </w:rPr>
        <w:t>│  3 │ Наименование организации: ________________________________________________________│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                                               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bookmarkStart w:id="4" w:name="Par61"/>
      <w:bookmarkEnd w:id="4"/>
      <w:r>
        <w:rPr>
          <w:sz w:val="16"/>
          <w:szCs w:val="16"/>
        </w:rPr>
        <w:t>│  4 │ Фамилия, Имя, Отчество иностранного физического лица: ____________________________│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                                               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bookmarkStart w:id="5" w:name="Par63"/>
      <w:bookmarkEnd w:id="5"/>
      <w:r>
        <w:rPr>
          <w:sz w:val="16"/>
          <w:szCs w:val="16"/>
        </w:rPr>
        <w:t>│  5 │ Адрес организации, иностранного физического лица: ________________________________│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├───────────────────────────────────────────────────────────────────────────────────┤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EC30A7" w:rsidRDefault="00EC30A7">
      <w:pPr>
        <w:pStyle w:val="ConsPlusNonformat"/>
        <w:rPr>
          <w:sz w:val="16"/>
          <w:szCs w:val="16"/>
        </w:rPr>
      </w:pPr>
      <w:bookmarkStart w:id="6" w:name="Par65"/>
      <w:bookmarkEnd w:id="6"/>
      <w:r>
        <w:rPr>
          <w:sz w:val="16"/>
          <w:szCs w:val="16"/>
        </w:rPr>
        <w:t>│  6 │ Код города и номер контактного телефона:       ___________________________________│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                                    ┌─┬─┬─┬─┬─┬─┬─┬─┬─┬─┬─┬─┐  │</w:t>
      </w:r>
    </w:p>
    <w:p w:rsidR="00EC30A7" w:rsidRDefault="00EC30A7">
      <w:pPr>
        <w:pStyle w:val="ConsPlusNonformat"/>
        <w:rPr>
          <w:sz w:val="16"/>
          <w:szCs w:val="16"/>
        </w:rPr>
      </w:pPr>
      <w:bookmarkStart w:id="7" w:name="Par67"/>
      <w:bookmarkEnd w:id="7"/>
      <w:r>
        <w:rPr>
          <w:sz w:val="16"/>
          <w:szCs w:val="16"/>
        </w:rPr>
        <w:t>│  7 │ ИНН организации, иностранного физического лица         │ │ │ │ │ │ │ │ │ │ │ │ │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                                    └─┴─┴─┴─┴─┴─┴─┴─┴─┴─┴─┴─┘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                                          ┌─┬─┬─┬─┬─┬─┬─┬─┬─┐  │</w:t>
      </w:r>
    </w:p>
    <w:p w:rsidR="00EC30A7" w:rsidRDefault="00EC30A7">
      <w:pPr>
        <w:pStyle w:val="ConsPlusNonformat"/>
        <w:rPr>
          <w:sz w:val="16"/>
          <w:szCs w:val="16"/>
        </w:rPr>
      </w:pPr>
      <w:bookmarkStart w:id="8" w:name="Par70"/>
      <w:bookmarkEnd w:id="8"/>
      <w:r>
        <w:rPr>
          <w:sz w:val="16"/>
          <w:szCs w:val="16"/>
        </w:rPr>
        <w:t>│  8 │ КПП организации                                              │ │ │ │ │ │ │ │ │ │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                                          └─┴─┴─┴─┴─┴─┴─┴─┴─┘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├───────────────────────────────────────────────────────────────────────────────────┤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│Данный расчет    ┌─┬─┬─┐                   с приложением             ┌─┬─┬─┐       │</w:t>
      </w:r>
    </w:p>
    <w:p w:rsidR="00EC30A7" w:rsidRDefault="00EC30A7">
      <w:pPr>
        <w:pStyle w:val="ConsPlusNonformat"/>
        <w:rPr>
          <w:sz w:val="16"/>
          <w:szCs w:val="16"/>
        </w:rPr>
      </w:pPr>
      <w:bookmarkStart w:id="9" w:name="Par74"/>
      <w:bookmarkEnd w:id="9"/>
      <w:r>
        <w:rPr>
          <w:sz w:val="16"/>
          <w:szCs w:val="16"/>
        </w:rPr>
        <w:t>│  9 │составлен на     │ │ │ │ страницах         подтверждающих документов │ │ │ │ листах│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└─┴─┴─┘                   или их копий на           └─┴─┴─┘   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├───────────────────────────────────────────────────────────────────────────────────┤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Достоверность и полноту сведений, указанных в настоящем Расчете, подтверждаю: 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                                               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Для организации:                                                  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                                               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bookmarkStart w:id="10" w:name="Par81"/>
      <w:bookmarkEnd w:id="10"/>
      <w:r>
        <w:rPr>
          <w:sz w:val="16"/>
          <w:szCs w:val="16"/>
        </w:rPr>
        <w:t>│ 10 │ Руководитель организации: ________________________________________________________│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                     (фамилия, имя, отчество)  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                                      ┌─┬─┐ ┌─┬─┐ ┌─┬─┬─┬─┐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______________________________________________________   │ │ │ │ │ │ │2│0│ │ │ г.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  (подпись)                           └─┴─┘ └─┴─┘ └─┴─┴─┴─┘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                                    цифрами: день, месяц, год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Руководитель обособленного                                        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подразделения организации                                         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(по доверенности)         ________________________________________________________│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                     (фамилия, имя, отчество)  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                                      ┌─┬─┐ ┌─┬─┐ ┌─┬─┬─┬─┐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______________________________________________________   │ │ │ │ │ │ │2│0│ │ │ г.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(реквизиты доверенности, подпись)             └─┴─┘ └─┴─┘ └─┴─┴─┴─┘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                                    цифрами: день, месяц, год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                                               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bookmarkStart w:id="11" w:name="Par96"/>
      <w:bookmarkEnd w:id="11"/>
      <w:r>
        <w:rPr>
          <w:sz w:val="16"/>
          <w:szCs w:val="16"/>
        </w:rPr>
        <w:t>│ 11 │ Главный бухгалтер: _______________________________________________________________│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                    (фамилия, имя, отчество)   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                                      ┌─┬─┐ ┌─┬─┐ ┌─┬─┬─┬─┐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______________________________________________________   │ │ │ │ │ │ │2│0│ │ │ г.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  (подпись)                           └─┴─┘ └─┴─┘ └─┴─┴─┴─┘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                                    цифрами: день, месяц, год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Бухгалтер обособленного                                           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подразделения организации                                         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(по доверенности)         ________________________________________________________│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                      (фамилия, имя, отчество) 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                                      ┌─┬─┐ ┌─┬─┐ ┌─┬─┬─┬─┐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______________________________________________________   │ │ │ │ │ │ │2│0│ │ │ г.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(реквизиты доверенности, подпись)             └─┴─┘ └─┴─┘ └─┴─┴─┴─┘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                                    цифрами: день, месяц, год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                                               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bookmarkStart w:id="12" w:name="Par111"/>
      <w:bookmarkEnd w:id="12"/>
      <w:r>
        <w:rPr>
          <w:sz w:val="16"/>
          <w:szCs w:val="16"/>
        </w:rPr>
        <w:t>│ 12 │ Иностранное физическое лицо: _____________________________________________________│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                       (фамилия, имя, отчество)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                                      ┌─┬─┐ ┌─┬─┐ ┌─┬─┬─┬─┐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______________________________________________________   │ │ │ │ │ │ │2│0│ │ │ г.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  (подпись)                           └─┴─┘ └─┴─┘ └─┴─┴─┴─┘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                                    цифрами: день, месяц, год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                                               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bookmarkStart w:id="13" w:name="Par118"/>
      <w:bookmarkEnd w:id="13"/>
      <w:r>
        <w:rPr>
          <w:sz w:val="16"/>
          <w:szCs w:val="16"/>
        </w:rPr>
        <w:t>│ 13 │ М.П.                                                              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lastRenderedPageBreak/>
        <w:t>│    └───────────────────────────────────────────────────────────────────────────────────┤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EC30A7" w:rsidRDefault="00EC30A7">
      <w:pPr>
        <w:pStyle w:val="ConsPlusNonformat"/>
        <w:rPr>
          <w:sz w:val="16"/>
          <w:szCs w:val="16"/>
        </w:rPr>
      </w:pPr>
      <w:bookmarkStart w:id="14" w:name="Par120"/>
      <w:bookmarkEnd w:id="14"/>
      <w:r>
        <w:rPr>
          <w:sz w:val="16"/>
          <w:szCs w:val="16"/>
        </w:rPr>
        <w:t>│     заполняется работником территориального органа Ростехнадзора       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┌───────────────────────────────────────────────────────────────────────────────────┤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                                      ┌─┬─┐ ┌─┬─┐ ┌─┬─┬─┬─┐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14 │ Расчет представлен:                                      │ │ │ │ │ │ │2│0│ │ │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                                      └─┴─┘ └─┴─┘ └─┴─┴─┴─┘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                                    цифрами: день, месяц, год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15 │ уполномоченным ┌─┐          ┌─┐          ┌─┬─┐                    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представителем │ │ по почте │ │       на │ │ │ страницах.         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└─┘          └─┘          └─┴─┘                    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(нужное отметить знаком X)                Зарегистрирован за N ________________│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                                               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16 │__________________________________________________________________ ________________│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(фамилия, и. о. и должность работника территориального органа       (подпись)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     Ростехнадзора)                            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└────┴───────────────────────────────────────────────────────────────────────────────────┘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EC30A7" w:rsidRDefault="00EC30A7">
      <w:pPr>
        <w:pStyle w:val="ConsPlusNonformat"/>
        <w:rPr>
          <w:sz w:val="16"/>
          <w:szCs w:val="16"/>
        </w:rPr>
      </w:pP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┌─┬─┐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Страница N │ │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└─┴─┘</w:t>
      </w:r>
    </w:p>
    <w:p w:rsidR="00EC30A7" w:rsidRDefault="00EC30A7">
      <w:pPr>
        <w:pStyle w:val="ConsPlusNonformat"/>
        <w:rPr>
          <w:sz w:val="16"/>
          <w:szCs w:val="16"/>
        </w:rPr>
      </w:pP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EC30A7" w:rsidRDefault="00EC30A7">
      <w:pPr>
        <w:pStyle w:val="ConsPlusNonformat"/>
        <w:rPr>
          <w:sz w:val="16"/>
          <w:szCs w:val="16"/>
        </w:rPr>
      </w:pPr>
      <w:bookmarkStart w:id="15" w:name="Par141"/>
      <w:bookmarkEnd w:id="15"/>
      <w:r>
        <w:rPr>
          <w:sz w:val="16"/>
          <w:szCs w:val="16"/>
        </w:rPr>
        <w:t>│                   Расчет суммы платежа, подлежащей уплате в бюджет     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Показатели               Код              Значения показателей      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               строки                          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                      ┌─┬─┬─┬─┬─┬─┬─┬─┬─┬─┬─┬─┬─┬─┬─┬─┬─┬─┬─┬─┐│</w:t>
      </w:r>
    </w:p>
    <w:p w:rsidR="00EC30A7" w:rsidRDefault="00EC30A7">
      <w:pPr>
        <w:pStyle w:val="ConsPlusNonformat"/>
        <w:rPr>
          <w:sz w:val="16"/>
          <w:szCs w:val="16"/>
        </w:rPr>
      </w:pPr>
      <w:bookmarkStart w:id="16" w:name="Par146"/>
      <w:bookmarkEnd w:id="16"/>
      <w:r>
        <w:rPr>
          <w:sz w:val="16"/>
          <w:szCs w:val="16"/>
        </w:rPr>
        <w:t>│Код бюджетной классификации               010  │ │ │ │ │ │ │ │ │ │ │ │ │ │ │ │ │ │ │ │ ││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                      └─┴─┴─┴─┴─┴─┴─┴─┴─┴─┴─┴─┴─┴─┴─┴─┴─┴─┴─┴─┘│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                      ┌─┬─┬─┬─┬─┬─┬─┬─┬─┬─┬─┐  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bookmarkStart w:id="17" w:name="Par149"/>
      <w:bookmarkEnd w:id="17"/>
      <w:r>
        <w:rPr>
          <w:sz w:val="16"/>
          <w:szCs w:val="16"/>
        </w:rPr>
        <w:t xml:space="preserve">│Код по </w:t>
      </w:r>
      <w:hyperlink r:id="rId10" w:history="1">
        <w:r>
          <w:rPr>
            <w:color w:val="0000FF"/>
            <w:sz w:val="16"/>
            <w:szCs w:val="16"/>
          </w:rPr>
          <w:t>ОКАТО</w:t>
        </w:r>
      </w:hyperlink>
      <w:r>
        <w:rPr>
          <w:sz w:val="16"/>
          <w:szCs w:val="16"/>
        </w:rPr>
        <w:t xml:space="preserve">                              020  │ │ │ │ │ │ │ │ │ │ │ │  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                      └─┴─┴─┴─┴─┴─┴─┴─┴─┴─┴─┘  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                                               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bookmarkStart w:id="18" w:name="Par152"/>
      <w:bookmarkEnd w:id="18"/>
      <w:r>
        <w:rPr>
          <w:sz w:val="16"/>
          <w:szCs w:val="16"/>
        </w:rPr>
        <w:t>│Сумма платежа, исчисленная без учета           ┌─┬─┬─┬─┬─┬─┬─┬─┬─┬─┬─┬─┐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│льгот и зачетов                           030  │ │ │ │ │ │ │ │ │ │ │ │ │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всего (030 = </w:t>
      </w:r>
      <w:hyperlink w:anchor="Par159" w:history="1">
        <w:r>
          <w:rPr>
            <w:color w:val="0000FF"/>
            <w:sz w:val="16"/>
            <w:szCs w:val="16"/>
          </w:rPr>
          <w:t>031</w:t>
        </w:r>
      </w:hyperlink>
      <w:r>
        <w:rPr>
          <w:sz w:val="16"/>
          <w:szCs w:val="16"/>
        </w:rPr>
        <w:t xml:space="preserve"> + </w:t>
      </w:r>
      <w:hyperlink w:anchor="Par162" w:history="1">
        <w:r>
          <w:rPr>
            <w:color w:val="0000FF"/>
            <w:sz w:val="16"/>
            <w:szCs w:val="16"/>
          </w:rPr>
          <w:t>032</w:t>
        </w:r>
      </w:hyperlink>
      <w:r>
        <w:rPr>
          <w:sz w:val="16"/>
          <w:szCs w:val="16"/>
        </w:rPr>
        <w:t xml:space="preserve"> + </w:t>
      </w:r>
      <w:hyperlink w:anchor="Par165" w:history="1">
        <w:r>
          <w:rPr>
            <w:color w:val="0000FF"/>
            <w:sz w:val="16"/>
            <w:szCs w:val="16"/>
          </w:rPr>
          <w:t>033</w:t>
        </w:r>
      </w:hyperlink>
      <w:r>
        <w:rPr>
          <w:sz w:val="16"/>
          <w:szCs w:val="16"/>
        </w:rPr>
        <w:t xml:space="preserve"> + </w:t>
      </w:r>
      <w:hyperlink w:anchor="Par168" w:history="1">
        <w:r>
          <w:rPr>
            <w:color w:val="0000FF"/>
            <w:sz w:val="16"/>
            <w:szCs w:val="16"/>
          </w:rPr>
          <w:t>034</w:t>
        </w:r>
      </w:hyperlink>
      <w:r>
        <w:rPr>
          <w:sz w:val="16"/>
          <w:szCs w:val="16"/>
        </w:rPr>
        <w:t xml:space="preserve"> +          └─┴─┴─┴─┴─┴─┴─┴─┴─┴─┴─┴─┘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</w:t>
      </w:r>
      <w:hyperlink w:anchor="Par171" w:history="1">
        <w:r>
          <w:rPr>
            <w:color w:val="0000FF"/>
            <w:sz w:val="16"/>
            <w:szCs w:val="16"/>
          </w:rPr>
          <w:t>035</w:t>
        </w:r>
      </w:hyperlink>
      <w:r>
        <w:rPr>
          <w:sz w:val="16"/>
          <w:szCs w:val="16"/>
        </w:rPr>
        <w:t xml:space="preserve"> + </w:t>
      </w:r>
      <w:hyperlink w:anchor="Par174" w:history="1">
        <w:r>
          <w:rPr>
            <w:color w:val="0000FF"/>
            <w:sz w:val="16"/>
            <w:szCs w:val="16"/>
          </w:rPr>
          <w:t>036</w:t>
        </w:r>
      </w:hyperlink>
      <w:r>
        <w:rPr>
          <w:sz w:val="16"/>
          <w:szCs w:val="16"/>
        </w:rPr>
        <w:t xml:space="preserve"> + </w:t>
      </w:r>
      <w:hyperlink w:anchor="Par177" w:history="1">
        <w:r>
          <w:rPr>
            <w:color w:val="0000FF"/>
            <w:sz w:val="16"/>
            <w:szCs w:val="16"/>
          </w:rPr>
          <w:t>037</w:t>
        </w:r>
      </w:hyperlink>
      <w:r>
        <w:rPr>
          <w:sz w:val="16"/>
          <w:szCs w:val="16"/>
        </w:rPr>
        <w:t xml:space="preserve"> + </w:t>
      </w:r>
      <w:hyperlink w:anchor="Par180" w:history="1">
        <w:r>
          <w:rPr>
            <w:color w:val="0000FF"/>
            <w:sz w:val="16"/>
            <w:szCs w:val="16"/>
          </w:rPr>
          <w:t>038</w:t>
        </w:r>
      </w:hyperlink>
      <w:r>
        <w:rPr>
          <w:sz w:val="16"/>
          <w:szCs w:val="16"/>
        </w:rPr>
        <w:t xml:space="preserve"> + </w:t>
      </w:r>
      <w:hyperlink w:anchor="Par183" w:history="1">
        <w:r>
          <w:rPr>
            <w:color w:val="0000FF"/>
            <w:sz w:val="16"/>
            <w:szCs w:val="16"/>
          </w:rPr>
          <w:t>039</w:t>
        </w:r>
      </w:hyperlink>
      <w:r>
        <w:rPr>
          <w:sz w:val="16"/>
          <w:szCs w:val="16"/>
        </w:rPr>
        <w:t>)                                           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                                               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в том числе:                                                           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                      ┌─┬─┬─┬─┬─┬─┬─┬─┬─┬─┬─┬─┐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bookmarkStart w:id="19" w:name="Par159"/>
      <w:bookmarkEnd w:id="19"/>
      <w:r>
        <w:rPr>
          <w:sz w:val="16"/>
          <w:szCs w:val="16"/>
        </w:rPr>
        <w:t>│  плата за выбросы от стационарного       031  │ │ │ │ │ │ │ │ │ │ │ │ │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объекта в пределах ПДВ                       └─┴─┴─┴─┴─┴─┴─┴─┴─┴─┴─┴─┘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                      ┌─┬─┬─┬─┬─┬─┬─┬─┬─┬─┬─┬─┐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bookmarkStart w:id="20" w:name="Par162"/>
      <w:bookmarkEnd w:id="20"/>
      <w:r>
        <w:rPr>
          <w:sz w:val="16"/>
          <w:szCs w:val="16"/>
        </w:rPr>
        <w:t>│  плата за выбросы от стационарного       032  │ │ │ │ │ │ │ │ │ │ │ │ │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объекта в пределах ВСВ                       └─┴─┴─┴─┴─┴─┴─┴─┴─┴─┴─┴─┘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                      ┌─┬─┬─┬─┬─┬─┬─┬─┬─┬─┬─┬─┐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bookmarkStart w:id="21" w:name="Par165"/>
      <w:bookmarkEnd w:id="21"/>
      <w:r>
        <w:rPr>
          <w:sz w:val="16"/>
          <w:szCs w:val="16"/>
        </w:rPr>
        <w:t>│  плата за сверхлимитные выбросы от       033  │ │ │ │ │ │ │ │ │ │ │ │ │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стационарного объекта                        └─┴─┴─┴─┴─┴─┴─┴─┴─┴─┴─┴─┘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                      ┌─┬─┬─┬─┬─┬─┬─┬─┬─┬─┬─┬─┐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bookmarkStart w:id="22" w:name="Par168"/>
      <w:bookmarkEnd w:id="22"/>
      <w:r>
        <w:rPr>
          <w:sz w:val="16"/>
          <w:szCs w:val="16"/>
        </w:rPr>
        <w:t>│  плата за выбросы от передвижного        034  │ │ │ │ │ │ │ │ │ │ │ │ │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объекта                                      └─┴─┴─┴─┴─┴─┴─┴─┴─┴─┴─┴─┘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                      ┌─┬─┬─┬─┬─┬─┬─┬─┬─┬─┬─┬─┐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bookmarkStart w:id="23" w:name="Par171"/>
      <w:bookmarkEnd w:id="23"/>
      <w:r>
        <w:rPr>
          <w:sz w:val="16"/>
          <w:szCs w:val="16"/>
        </w:rPr>
        <w:t>│  плата за сбросы загрязняющих            035  │ │ │ │ │ │ │ │ │ │ │ │ │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веществ в пределах ПДС                       └─┴─┴─┴─┴─┴─┴─┴─┴─┴─┴─┴─┘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                      ┌─┬─┬─┬─┬─┬─┬─┬─┬─┬─┬─┬─┐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bookmarkStart w:id="24" w:name="Par174"/>
      <w:bookmarkEnd w:id="24"/>
      <w:r>
        <w:rPr>
          <w:sz w:val="16"/>
          <w:szCs w:val="16"/>
        </w:rPr>
        <w:t>│  плата за сбросы загрязняющих            036  │ │ │ │ │ │ │ │ │ │ │ │ │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веществ в пределах ВСС                       └─┴─┴─┴─┴─┴─┴─┴─┴─┴─┴─┴─┘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                      ┌─┬─┬─┬─┬─┬─┬─┬─┬─┬─┬─┬─┐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bookmarkStart w:id="25" w:name="Par177"/>
      <w:bookmarkEnd w:id="25"/>
      <w:r>
        <w:rPr>
          <w:sz w:val="16"/>
          <w:szCs w:val="16"/>
        </w:rPr>
        <w:t>│  плата за сверхлимитные сбросы           037  │ │ │ │ │ │ │ │ │ │ │ │ │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загрязняющих веществ                         └─┴─┴─┴─┴─┴─┴─┴─┴─┴─┴─┴─┘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                      ┌─┬─┬─┬─┬─┬─┬─┬─┬─┬─┬─┬─┐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bookmarkStart w:id="26" w:name="Par180"/>
      <w:bookmarkEnd w:id="26"/>
      <w:r>
        <w:rPr>
          <w:sz w:val="16"/>
          <w:szCs w:val="16"/>
        </w:rPr>
        <w:t>│  плата за размещение отходов             038  │ │ │ │ │ │ │ │ │ │ │ │ │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в пределах установленных лимитов             └─┴─┴─┴─┴─┴─┴─┴─┴─┴─┴─┴─┘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                      ┌─┬─┬─┬─┬─┬─┬─┬─┬─┬─┬─┬─┐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bookmarkStart w:id="27" w:name="Par183"/>
      <w:bookmarkEnd w:id="27"/>
      <w:r>
        <w:rPr>
          <w:sz w:val="16"/>
          <w:szCs w:val="16"/>
        </w:rPr>
        <w:t>│  плата за сверхлимитное размещение       039  │ │ │ │ │ │ │ │ │ │ │ │ │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отходов                                      └─┴─┴─┴─┴─┴─┴─┴─┴─┴─┴─┴─┘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                      ┌─┬─┬─┬─┬─┬─┬─┬─┬─┬─┬─┬─┐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bookmarkStart w:id="28" w:name="Par186"/>
      <w:bookmarkEnd w:id="28"/>
      <w:r>
        <w:rPr>
          <w:sz w:val="16"/>
          <w:szCs w:val="16"/>
        </w:rPr>
        <w:t>│Сумма средств на выполнение               040  │ │ │ │ │ │ │ │ │ │ │ │ │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│природоохранных мероприятий, принимаемая       └─┴─┴─┴─┴─┴─┴─┴─┴─┴─┴─┴─┘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│к зачету в счет платы                                                   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                                               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bookmarkStart w:id="29" w:name="Par190"/>
      <w:bookmarkEnd w:id="29"/>
      <w:r>
        <w:rPr>
          <w:sz w:val="16"/>
          <w:szCs w:val="16"/>
        </w:rPr>
        <w:t>│Сумма льгот организациям социальной и          ┌─┬─┬─┬─┬─┬─┬─┬─┬─┬─┬─┬─┐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│культурной сферы, а также организациям,   050  │ │ │ │ │ │ │ │ │ │ │ │ │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│финансируемым из федерального бюджета          └─┴─┴─┴─┴─┴─┴─┴─┴─┴─┴─┴─┘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│Российской Федерации, бюджетов                                          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│субъектов Российской Федерации                                          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                                               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bookmarkStart w:id="30" w:name="Par196"/>
      <w:bookmarkEnd w:id="30"/>
      <w:r>
        <w:rPr>
          <w:sz w:val="16"/>
          <w:szCs w:val="16"/>
        </w:rPr>
        <w:t>│Сумма льгот организациям, сбрасывающим         ┌─┬─┬─┬─┬─┬─┬─┬─┬─┬─┬─┬─┐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│загрязняющие вещества из системы          060  │ │ │ │ │ │ │ │ │ │ │ │ │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│канализации населенных пунктов                 └─┴─┴─┴─┴─┴─┴─┴─┴─┴─┴─┴─┘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lastRenderedPageBreak/>
        <w:t>│в водные объекты                                                        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                      ┌─┬─┬─┬─┬─┬─┬─┬─┬─┬─┬─┬─┐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bookmarkStart w:id="31" w:name="Par201"/>
      <w:bookmarkEnd w:id="31"/>
      <w:r>
        <w:rPr>
          <w:sz w:val="16"/>
          <w:szCs w:val="16"/>
        </w:rPr>
        <w:t>│Сумма платежа, подлежащая уплате в        070  │ │ │ │ │ │ │ │ │ │ │ │ │                │</w:t>
      </w:r>
    </w:p>
    <w:p w:rsidR="00EC30A7" w:rsidRDefault="00EC30A7">
      <w:pPr>
        <w:pStyle w:val="ConsPlusNonformat"/>
        <w:rPr>
          <w:sz w:val="16"/>
          <w:szCs w:val="16"/>
        </w:rPr>
        <w:sectPr w:rsidR="00EC30A7" w:rsidSect="003462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│бюджет (070 = </w:t>
      </w:r>
      <w:hyperlink w:anchor="Par152" w:history="1">
        <w:r>
          <w:rPr>
            <w:color w:val="0000FF"/>
            <w:sz w:val="16"/>
            <w:szCs w:val="16"/>
          </w:rPr>
          <w:t>030</w:t>
        </w:r>
      </w:hyperlink>
      <w:r>
        <w:rPr>
          <w:sz w:val="16"/>
          <w:szCs w:val="16"/>
        </w:rPr>
        <w:t xml:space="preserve"> - </w:t>
      </w:r>
      <w:hyperlink w:anchor="Par186" w:history="1">
        <w:r>
          <w:rPr>
            <w:color w:val="0000FF"/>
            <w:sz w:val="16"/>
            <w:szCs w:val="16"/>
          </w:rPr>
          <w:t>040</w:t>
        </w:r>
      </w:hyperlink>
      <w:r>
        <w:rPr>
          <w:sz w:val="16"/>
          <w:szCs w:val="16"/>
        </w:rPr>
        <w:t xml:space="preserve"> - </w:t>
      </w:r>
      <w:hyperlink w:anchor="Par190" w:history="1">
        <w:r>
          <w:rPr>
            <w:color w:val="0000FF"/>
            <w:sz w:val="16"/>
            <w:szCs w:val="16"/>
          </w:rPr>
          <w:t>050</w:t>
        </w:r>
      </w:hyperlink>
      <w:r>
        <w:rPr>
          <w:sz w:val="16"/>
          <w:szCs w:val="16"/>
        </w:rPr>
        <w:t xml:space="preserve"> - </w:t>
      </w:r>
      <w:hyperlink w:anchor="Par196" w:history="1">
        <w:r>
          <w:rPr>
            <w:color w:val="0000FF"/>
            <w:sz w:val="16"/>
            <w:szCs w:val="16"/>
          </w:rPr>
          <w:t>060</w:t>
        </w:r>
      </w:hyperlink>
      <w:r>
        <w:rPr>
          <w:sz w:val="16"/>
          <w:szCs w:val="16"/>
        </w:rPr>
        <w:t>)           └─┴─┴─┴─┴─┴─┴─┴─┴─┴─┴─┴─┘               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EC30A7" w:rsidRDefault="00EC30A7">
      <w:pPr>
        <w:pStyle w:val="ConsPlusNonformat"/>
        <w:rPr>
          <w:sz w:val="16"/>
          <w:szCs w:val="16"/>
        </w:rPr>
      </w:pP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Достоверность   и   полноту   сведений,   указанных на данной странице,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подтверждаю: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┌─┬─┐┌─┬─┐┌─┬─┬─┬─┐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____________________________________             │ │ ││ │ ││ │ │ │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(подпись)                            └─┴─┘└─┴─┘└─┴─┴─┴─┘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цифрами: день, месяц, год</w:t>
      </w:r>
    </w:p>
    <w:p w:rsidR="00EC30A7" w:rsidRDefault="00EC30A7">
      <w:pPr>
        <w:pStyle w:val="ConsPlusNonformat"/>
        <w:rPr>
          <w:sz w:val="16"/>
          <w:szCs w:val="16"/>
        </w:rPr>
      </w:pP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┌─┬─┐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Страница N │ │ │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└─┴─┘</w:t>
      </w:r>
    </w:p>
    <w:p w:rsidR="00EC30A7" w:rsidRDefault="00EC30A7">
      <w:pPr>
        <w:pStyle w:val="ConsPlusNonformat"/>
        <w:rPr>
          <w:sz w:val="16"/>
          <w:szCs w:val="16"/>
        </w:rPr>
      </w:pP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Расчет суммы платы по объекту негативного воздействия</w:t>
      </w:r>
    </w:p>
    <w:p w:rsidR="00EC30A7" w:rsidRDefault="00EC30A7">
      <w:pPr>
        <w:pStyle w:val="ConsPlusNonformat"/>
        <w:rPr>
          <w:sz w:val="16"/>
          <w:szCs w:val="16"/>
        </w:rPr>
      </w:pPr>
    </w:p>
    <w:p w:rsidR="00EC30A7" w:rsidRDefault="00EC30A7">
      <w:pPr>
        <w:pStyle w:val="ConsPlusNonformat"/>
        <w:rPr>
          <w:sz w:val="16"/>
          <w:szCs w:val="16"/>
        </w:rPr>
      </w:pPr>
      <w:bookmarkStart w:id="32" w:name="Par218"/>
      <w:bookmarkEnd w:id="32"/>
      <w:r>
        <w:rPr>
          <w:sz w:val="16"/>
          <w:szCs w:val="16"/>
        </w:rPr>
        <w:t xml:space="preserve">           Раздел 1. Выбросы загрязняющих веществ в атмосферный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воздух стационарными объектами</w:t>
      </w:r>
    </w:p>
    <w:p w:rsidR="00EC30A7" w:rsidRDefault="00EC30A7">
      <w:pPr>
        <w:pStyle w:val="ConsPlusNonformat"/>
        <w:rPr>
          <w:sz w:val="16"/>
          <w:szCs w:val="16"/>
        </w:rPr>
      </w:pP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Разрешение на выброс от _________ N _____       Срок действия _________</w:t>
      </w:r>
    </w:p>
    <w:p w:rsidR="00EC30A7" w:rsidRDefault="00EC30A7">
      <w:pPr>
        <w:pStyle w:val="ConsPlusNonformat"/>
        <w:rPr>
          <w:sz w:val="16"/>
          <w:szCs w:val="16"/>
        </w:rPr>
      </w:pP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┌───┐                        ┌───┐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│   │ по производственной    │   │ по хозяйствующему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└───┘ территории             └───┘ субъекту в целом</w:t>
      </w:r>
    </w:p>
    <w:p w:rsidR="00EC30A7" w:rsidRDefault="00EC30A7">
      <w:pPr>
        <w:pStyle w:val="ConsPlusNonformat"/>
        <w:rPr>
          <w:sz w:val="16"/>
          <w:szCs w:val="16"/>
        </w:rPr>
      </w:pP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Адрес фактического местонахождения хозяйствующего</w:t>
      </w:r>
    </w:p>
    <w:p w:rsidR="00EC30A7" w:rsidRDefault="00EC30A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субъекта или отдельной производственной территории ____________________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672"/>
        <w:gridCol w:w="672"/>
        <w:gridCol w:w="576"/>
        <w:gridCol w:w="480"/>
        <w:gridCol w:w="1152"/>
        <w:gridCol w:w="480"/>
        <w:gridCol w:w="576"/>
        <w:gridCol w:w="768"/>
        <w:gridCol w:w="864"/>
        <w:gridCol w:w="864"/>
        <w:gridCol w:w="960"/>
        <w:gridCol w:w="672"/>
        <w:gridCol w:w="672"/>
        <w:gridCol w:w="672"/>
        <w:gridCol w:w="768"/>
        <w:gridCol w:w="480"/>
        <w:gridCol w:w="480"/>
        <w:gridCol w:w="768"/>
        <w:gridCol w:w="768"/>
      </w:tblGrid>
      <w:tr w:rsidR="00EC30A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веще-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ства 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мер.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Уста-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новлены 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Фактичес-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кий выброс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загрязняю-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щего ве-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щества,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всего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тонн      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 том числе:  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Норматив платы,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руб./тонну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Коэф. к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нормати-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ву платы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 преде-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лах ус-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танов.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лимита  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Коэф.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экол.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знач.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Доп.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коэф.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2  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Доп.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коэф.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1,2 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Коэф.,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учит.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инфл. 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Сумма платы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за:      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Сумма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платы,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всего </w:t>
            </w:r>
          </w:p>
        </w:tc>
      </w:tr>
      <w:tr w:rsidR="00EC30A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ПДВ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ВСВ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ПДВ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ВСВ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сверх-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лим.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выброс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ПДВ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ВСВ  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ПДВ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ВСВ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сверх-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лим.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выброс</w:t>
            </w: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3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33" w:name="Par239"/>
            <w:bookmarkEnd w:id="33"/>
            <w:r>
              <w:rPr>
                <w:rFonts w:ascii="Courier New" w:hAnsi="Courier New" w:cs="Courier New"/>
                <w:sz w:val="16"/>
                <w:szCs w:val="16"/>
              </w:rPr>
              <w:t xml:space="preserve">  20  </w:t>
            </w:r>
          </w:p>
        </w:tc>
      </w:tr>
      <w:tr w:rsidR="00EC3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3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3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3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3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3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3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3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3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3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3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3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3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3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3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Итого: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X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X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X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X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X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30A7" w:rsidRDefault="00EC30A7">
      <w:pPr>
        <w:pStyle w:val="ConsPlusNonformat"/>
      </w:pPr>
      <w:r>
        <w:t xml:space="preserve">                                                                      ┌─┬─┐</w:t>
      </w:r>
    </w:p>
    <w:p w:rsidR="00EC30A7" w:rsidRDefault="00EC30A7">
      <w:pPr>
        <w:pStyle w:val="ConsPlusNonformat"/>
      </w:pPr>
      <w:r>
        <w:t xml:space="preserve">                                                           Страница N │ │ │</w:t>
      </w:r>
    </w:p>
    <w:p w:rsidR="00EC30A7" w:rsidRDefault="00EC30A7">
      <w:pPr>
        <w:pStyle w:val="ConsPlusNonformat"/>
      </w:pPr>
      <w:r>
        <w:t xml:space="preserve">                                                                      └─┴─┘</w:t>
      </w:r>
    </w:p>
    <w:p w:rsidR="00EC30A7" w:rsidRDefault="00EC30A7">
      <w:pPr>
        <w:pStyle w:val="ConsPlusNonformat"/>
      </w:pPr>
    </w:p>
    <w:p w:rsidR="00EC30A7" w:rsidRDefault="00EC30A7">
      <w:pPr>
        <w:pStyle w:val="ConsPlusNonformat"/>
      </w:pPr>
      <w:r>
        <w:t xml:space="preserve">           Расчет суммы платы по объекту негативного воздействия</w:t>
      </w:r>
    </w:p>
    <w:p w:rsidR="00EC30A7" w:rsidRDefault="00EC30A7">
      <w:pPr>
        <w:pStyle w:val="ConsPlusNonformat"/>
      </w:pPr>
    </w:p>
    <w:p w:rsidR="00EC30A7" w:rsidRDefault="00EC30A7">
      <w:pPr>
        <w:pStyle w:val="ConsPlusNonformat"/>
      </w:pPr>
      <w:bookmarkStart w:id="34" w:name="Par278"/>
      <w:bookmarkEnd w:id="34"/>
      <w:r>
        <w:t xml:space="preserve">           Раздел 2. Выбросы загрязняющих веществ в атмосферный</w:t>
      </w:r>
    </w:p>
    <w:p w:rsidR="00EC30A7" w:rsidRDefault="00EC30A7">
      <w:pPr>
        <w:pStyle w:val="ConsPlusNonformat"/>
      </w:pPr>
      <w:r>
        <w:t xml:space="preserve">                       воздух передвижными объектами</w:t>
      </w:r>
    </w:p>
    <w:p w:rsidR="00EC30A7" w:rsidRDefault="00EC30A7">
      <w:pPr>
        <w:pStyle w:val="ConsPlusNonformat"/>
      </w:pPr>
    </w:p>
    <w:p w:rsidR="00EC30A7" w:rsidRDefault="00EC30A7">
      <w:pPr>
        <w:pStyle w:val="ConsPlusNonformat"/>
      </w:pPr>
      <w:r>
        <w:t xml:space="preserve">                 ┌─┬─┬─┬─┬─┬─┬─┬─┬─┬─┬─┐</w:t>
      </w:r>
    </w:p>
    <w:p w:rsidR="00EC30A7" w:rsidRDefault="00EC30A7">
      <w:pPr>
        <w:pStyle w:val="ConsPlusNonformat"/>
      </w:pPr>
      <w:r>
        <w:t xml:space="preserve">    Код </w:t>
      </w:r>
      <w:hyperlink r:id="rId11" w:history="1">
        <w:r>
          <w:rPr>
            <w:color w:val="0000FF"/>
          </w:rPr>
          <w:t>ОКАТО</w:t>
        </w:r>
      </w:hyperlink>
      <w:r>
        <w:t xml:space="preserve">    │ │ │ │ │ │ │ │ │ │ │ │</w:t>
      </w:r>
    </w:p>
    <w:p w:rsidR="00EC30A7" w:rsidRDefault="00EC30A7">
      <w:pPr>
        <w:pStyle w:val="ConsPlusNonformat"/>
      </w:pPr>
      <w:r>
        <w:t xml:space="preserve">                 └─┴─┴─┴─┴─┴─┴─┴─┴─┴─┴─┘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972"/>
        <w:gridCol w:w="1404"/>
        <w:gridCol w:w="972"/>
        <w:gridCol w:w="1080"/>
        <w:gridCol w:w="864"/>
        <w:gridCol w:w="972"/>
        <w:gridCol w:w="972"/>
        <w:gridCol w:w="1080"/>
        <w:gridCol w:w="864"/>
      </w:tblGrid>
      <w:tr w:rsidR="00EC30A7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п/п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Вид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топлива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Фактическое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количество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израсх.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топлива,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тонн   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Единица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изме-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рения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Норматив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платы,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руб./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тонну,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тыс.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куб.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метров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Коэф.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экол.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значи-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мости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Допол.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коэффи-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циент 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Допол.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коэффи-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циент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1,2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Коэф.,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учит.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инфляцию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Сумма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платы,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всего,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руб. </w:t>
            </w:r>
          </w:p>
        </w:tc>
      </w:tr>
      <w:tr w:rsidR="00EC3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35" w:name="Par294"/>
            <w:bookmarkEnd w:id="35"/>
            <w:r>
              <w:rPr>
                <w:rFonts w:ascii="Courier New" w:hAnsi="Courier New" w:cs="Courier New"/>
                <w:sz w:val="18"/>
                <w:szCs w:val="18"/>
              </w:rPr>
              <w:t xml:space="preserve">  10  </w:t>
            </w:r>
          </w:p>
        </w:tc>
      </w:tr>
      <w:tr w:rsidR="00EC3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3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3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3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Итого: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X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X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X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X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X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X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X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30A7" w:rsidRDefault="00EC30A7">
      <w:pPr>
        <w:pStyle w:val="ConsPlusNonformat"/>
      </w:pPr>
      <w:r>
        <w:t xml:space="preserve">                                                                      ┌─┬─┐</w:t>
      </w:r>
    </w:p>
    <w:p w:rsidR="00EC30A7" w:rsidRDefault="00EC30A7">
      <w:pPr>
        <w:pStyle w:val="ConsPlusNonformat"/>
      </w:pPr>
      <w:r>
        <w:t xml:space="preserve">                                                           Страница N │ │ │</w:t>
      </w:r>
    </w:p>
    <w:p w:rsidR="00EC30A7" w:rsidRDefault="00EC30A7">
      <w:pPr>
        <w:pStyle w:val="ConsPlusNonformat"/>
      </w:pPr>
      <w:r>
        <w:t xml:space="preserve">                                                                      └─┴─┘</w:t>
      </w:r>
    </w:p>
    <w:p w:rsidR="00EC30A7" w:rsidRDefault="00EC30A7">
      <w:pPr>
        <w:pStyle w:val="ConsPlusNonformat"/>
      </w:pPr>
    </w:p>
    <w:p w:rsidR="00EC30A7" w:rsidRDefault="00EC30A7">
      <w:pPr>
        <w:pStyle w:val="ConsPlusNonformat"/>
      </w:pPr>
      <w:r>
        <w:t xml:space="preserve">           Расчет суммы платы по объекту негативного воздействия</w:t>
      </w:r>
    </w:p>
    <w:p w:rsidR="00EC30A7" w:rsidRDefault="00EC30A7">
      <w:pPr>
        <w:pStyle w:val="ConsPlusNonformat"/>
      </w:pPr>
    </w:p>
    <w:p w:rsidR="00EC30A7" w:rsidRDefault="00EC30A7">
      <w:pPr>
        <w:pStyle w:val="ConsPlusNonformat"/>
      </w:pPr>
      <w:bookmarkStart w:id="36" w:name="Par311"/>
      <w:bookmarkEnd w:id="36"/>
      <w:r>
        <w:t xml:space="preserve">          Раздел 3. Сбросы загрязняющих веществ в водные объекты</w:t>
      </w:r>
    </w:p>
    <w:p w:rsidR="00EC30A7" w:rsidRDefault="00EC30A7">
      <w:pPr>
        <w:pStyle w:val="ConsPlusNonformat"/>
      </w:pPr>
    </w:p>
    <w:p w:rsidR="00EC30A7" w:rsidRDefault="00EC30A7">
      <w:pPr>
        <w:pStyle w:val="ConsPlusNonformat"/>
      </w:pPr>
      <w:r>
        <w:t xml:space="preserve">    Разрешение на сброс от __________ N _____        Срок действия ________</w:t>
      </w:r>
    </w:p>
    <w:p w:rsidR="00EC30A7" w:rsidRDefault="00EC30A7">
      <w:pPr>
        <w:pStyle w:val="ConsPlusNonformat"/>
      </w:pPr>
    </w:p>
    <w:p w:rsidR="00EC30A7" w:rsidRDefault="00EC30A7">
      <w:pPr>
        <w:pStyle w:val="ConsPlusNonformat"/>
      </w:pPr>
      <w:r>
        <w:lastRenderedPageBreak/>
        <w:t xml:space="preserve">               ┌─┐ по производственной территории    ┌─┐ по каждому выпуску</w:t>
      </w:r>
    </w:p>
    <w:p w:rsidR="00EC30A7" w:rsidRDefault="00EC30A7">
      <w:pPr>
        <w:pStyle w:val="ConsPlusNonformat"/>
      </w:pPr>
      <w:r>
        <w:t xml:space="preserve">               │ │ (при неорганизованном сбросе)     │ │</w:t>
      </w:r>
    </w:p>
    <w:p w:rsidR="00EC30A7" w:rsidRDefault="00EC30A7">
      <w:pPr>
        <w:pStyle w:val="ConsPlusNonformat"/>
      </w:pPr>
      <w:r>
        <w:t xml:space="preserve">               └─┘                                   └─┘</w:t>
      </w:r>
    </w:p>
    <w:p w:rsidR="00EC30A7" w:rsidRDefault="00EC30A7">
      <w:pPr>
        <w:pStyle w:val="ConsPlusNonformat"/>
      </w:pPr>
    </w:p>
    <w:p w:rsidR="00EC30A7" w:rsidRDefault="00EC30A7">
      <w:pPr>
        <w:pStyle w:val="ConsPlusNonformat"/>
      </w:pPr>
      <w:r>
        <w:t xml:space="preserve">    Адрес фактического местонахождения выпуска</w:t>
      </w:r>
    </w:p>
    <w:p w:rsidR="00EC30A7" w:rsidRDefault="00EC30A7">
      <w:pPr>
        <w:pStyle w:val="ConsPlusNonformat"/>
      </w:pPr>
      <w:r>
        <w:t xml:space="preserve">    или производственной территории            ____________________________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864"/>
        <w:gridCol w:w="648"/>
        <w:gridCol w:w="756"/>
        <w:gridCol w:w="1188"/>
        <w:gridCol w:w="540"/>
        <w:gridCol w:w="648"/>
        <w:gridCol w:w="864"/>
        <w:gridCol w:w="972"/>
        <w:gridCol w:w="972"/>
        <w:gridCol w:w="1080"/>
        <w:gridCol w:w="756"/>
        <w:gridCol w:w="756"/>
        <w:gridCol w:w="756"/>
        <w:gridCol w:w="864"/>
        <w:gridCol w:w="540"/>
        <w:gridCol w:w="540"/>
        <w:gridCol w:w="864"/>
        <w:gridCol w:w="864"/>
      </w:tblGrid>
      <w:tr w:rsidR="00EC30A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п/п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Наим.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заг-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рязня-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ющего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вещес-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тва   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лены, тонн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Факти-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ческий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сброс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загрязня-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ющего ве-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щества в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водные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объекты,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тонн     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 том числе,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тонн:     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Норматив платы,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руб./тонну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Коэф. к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нормати-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ву платы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 преде-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лах ус-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танов.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лимита  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Коэф.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экол.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знач.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Доп.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коэф.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2  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Коэф.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для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взве-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шен.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ществ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Коэф.,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учит.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инфл. 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Сумма платы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(руб.) за:  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Сумма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платы,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всего,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руб. </w:t>
            </w:r>
          </w:p>
        </w:tc>
      </w:tr>
      <w:tr w:rsidR="00EC30A7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ПДС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ВСС </w:t>
            </w: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ПДС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ВСС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сверх-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лим.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сброс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ПДС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ВСС  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ПДС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ВСС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сверх-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лим.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выброс</w:t>
            </w: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3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11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14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15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17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18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37" w:name="Par333"/>
            <w:bookmarkEnd w:id="37"/>
            <w:r>
              <w:rPr>
                <w:rFonts w:ascii="Courier New" w:hAnsi="Courier New" w:cs="Courier New"/>
                <w:sz w:val="18"/>
                <w:szCs w:val="18"/>
              </w:rPr>
              <w:t xml:space="preserve">  19  </w:t>
            </w:r>
          </w:p>
        </w:tc>
      </w:tr>
      <w:tr w:rsidR="00EC3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3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3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3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3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3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3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3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3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3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3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3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3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3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3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X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X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X  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X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X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X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X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X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X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X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X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X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X 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30A7" w:rsidRDefault="00EC30A7">
      <w:pPr>
        <w:pStyle w:val="ConsPlusNonformat"/>
      </w:pPr>
      <w:r>
        <w:t xml:space="preserve">           Расчет суммы платы по объекту негативного воздействия</w:t>
      </w:r>
    </w:p>
    <w:p w:rsidR="00EC30A7" w:rsidRDefault="00EC30A7">
      <w:pPr>
        <w:pStyle w:val="ConsPlusNonformat"/>
      </w:pPr>
    </w:p>
    <w:p w:rsidR="00EC30A7" w:rsidRDefault="00EC30A7">
      <w:pPr>
        <w:pStyle w:val="ConsPlusNonformat"/>
      </w:pPr>
      <w:bookmarkStart w:id="38" w:name="Par368"/>
      <w:bookmarkEnd w:id="38"/>
      <w:r>
        <w:t xml:space="preserve">          Раздел 4. Размещение отходов производства и потребления</w:t>
      </w:r>
    </w:p>
    <w:p w:rsidR="00EC30A7" w:rsidRDefault="00EC30A7">
      <w:pPr>
        <w:pStyle w:val="ConsPlusNonformat"/>
      </w:pPr>
    </w:p>
    <w:p w:rsidR="00EC30A7" w:rsidRDefault="00EC30A7">
      <w:pPr>
        <w:pStyle w:val="ConsPlusNonformat"/>
      </w:pPr>
      <w:r>
        <w:t>Лимит на размещение отходов от               _______ N _______  ___________</w:t>
      </w:r>
    </w:p>
    <w:p w:rsidR="00EC30A7" w:rsidRDefault="00EC30A7">
      <w:pPr>
        <w:pStyle w:val="ConsPlusNonformat"/>
      </w:pPr>
      <w:r>
        <w:t>Регистрационный номер объекта негативного</w:t>
      </w:r>
    </w:p>
    <w:p w:rsidR="00EC30A7" w:rsidRDefault="00EC30A7">
      <w:pPr>
        <w:pStyle w:val="ConsPlusNonformat"/>
      </w:pPr>
      <w:r>
        <w:t>воздействия (в случае его присвоения)        ______________________________</w:t>
      </w:r>
    </w:p>
    <w:p w:rsidR="00EC30A7" w:rsidRDefault="00EC30A7">
      <w:pPr>
        <w:pStyle w:val="ConsPlusNonformat"/>
      </w:pPr>
      <w:r>
        <w:t>Наименование объекта негативного воздействия ______________________________</w:t>
      </w:r>
    </w:p>
    <w:p w:rsidR="00EC30A7" w:rsidRDefault="00EC30A7">
      <w:pPr>
        <w:pStyle w:val="ConsPlusNonformat"/>
      </w:pPr>
      <w:r>
        <w:lastRenderedPageBreak/>
        <w:t>Адрес фактического местонахождения объекта</w:t>
      </w:r>
    </w:p>
    <w:p w:rsidR="00EC30A7" w:rsidRDefault="00EC30A7">
      <w:pPr>
        <w:pStyle w:val="ConsPlusNonformat"/>
      </w:pPr>
      <w:r>
        <w:t>негативного воздействия                      ______________________________</w:t>
      </w:r>
    </w:p>
    <w:p w:rsidR="00EC30A7" w:rsidRDefault="00EC30A7">
      <w:pPr>
        <w:pStyle w:val="ConsPlusNonformat"/>
      </w:pPr>
    </w:p>
    <w:p w:rsidR="00EC30A7" w:rsidRDefault="00EC30A7">
      <w:pPr>
        <w:pStyle w:val="ConsPlusNonformat"/>
      </w:pPr>
      <w:r>
        <w:t xml:space="preserve">               ┌─┐ Находится в пределах      ┌─┐ Находится за пределами</w:t>
      </w:r>
    </w:p>
    <w:p w:rsidR="00EC30A7" w:rsidRDefault="00EC30A7">
      <w:pPr>
        <w:pStyle w:val="ConsPlusNonformat"/>
      </w:pPr>
      <w:r>
        <w:t>Характеристика │ │ промышленной зоны         │ │ промышленной зоны</w:t>
      </w:r>
    </w:p>
    <w:p w:rsidR="00EC30A7" w:rsidRDefault="00EC30A7">
      <w:pPr>
        <w:pStyle w:val="ConsPlusNonformat"/>
      </w:pPr>
      <w:r>
        <w:t>объекта        └─┘ источника негативного     └─┘ источника негативного</w:t>
      </w:r>
    </w:p>
    <w:p w:rsidR="00EC30A7" w:rsidRDefault="00EC30A7">
      <w:pPr>
        <w:pStyle w:val="ConsPlusNonformat"/>
      </w:pPr>
      <w:r>
        <w:t>размещения         воздействия                   воздействия</w:t>
      </w:r>
    </w:p>
    <w:p w:rsidR="00EC30A7" w:rsidRDefault="00EC30A7">
      <w:pPr>
        <w:pStyle w:val="ConsPlusNonformat"/>
      </w:pPr>
      <w:r>
        <w:t>отходов:</w:t>
      </w:r>
    </w:p>
    <w:p w:rsidR="00EC30A7" w:rsidRDefault="00EC30A7">
      <w:pPr>
        <w:pStyle w:val="ConsPlusNonformat"/>
      </w:pPr>
      <w:r>
        <w:t xml:space="preserve">               ┌─┐ Является специализирован- ┌─┐ Не является специализиро-</w:t>
      </w:r>
    </w:p>
    <w:p w:rsidR="00EC30A7" w:rsidRDefault="00EC30A7">
      <w:pPr>
        <w:pStyle w:val="ConsPlusNonformat"/>
      </w:pPr>
      <w:r>
        <w:t xml:space="preserve">               │ │ ным полигоном (промышлен- │ │ ванным полигоном (промыш-</w:t>
      </w:r>
    </w:p>
    <w:p w:rsidR="00EC30A7" w:rsidRDefault="00EC30A7">
      <w:pPr>
        <w:pStyle w:val="ConsPlusNonformat"/>
      </w:pPr>
      <w:r>
        <w:t xml:space="preserve">               └─┘ ной площадкой), оборудо-  └─┘ ленной площадкой), обору-</w:t>
      </w:r>
    </w:p>
    <w:p w:rsidR="00EC30A7" w:rsidRDefault="00EC30A7">
      <w:pPr>
        <w:pStyle w:val="ConsPlusNonformat"/>
      </w:pPr>
      <w:r>
        <w:t xml:space="preserve">                   ванным в соответствии с       дованным в соответствии с</w:t>
      </w:r>
    </w:p>
    <w:p w:rsidR="00EC30A7" w:rsidRDefault="00EC30A7">
      <w:pPr>
        <w:pStyle w:val="ConsPlusNonformat"/>
      </w:pPr>
      <w:r>
        <w:t xml:space="preserve">                   установленными требова-       установленными требова-</w:t>
      </w:r>
    </w:p>
    <w:p w:rsidR="00EC30A7" w:rsidRDefault="00EC30A7">
      <w:pPr>
        <w:pStyle w:val="ConsPlusNonformat"/>
      </w:pPr>
      <w:r>
        <w:t xml:space="preserve">                   ниями                         ниями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1056"/>
        <w:gridCol w:w="576"/>
        <w:gridCol w:w="768"/>
        <w:gridCol w:w="768"/>
        <w:gridCol w:w="1056"/>
        <w:gridCol w:w="1440"/>
        <w:gridCol w:w="1248"/>
        <w:gridCol w:w="864"/>
        <w:gridCol w:w="1248"/>
        <w:gridCol w:w="1152"/>
        <w:gridCol w:w="1152"/>
        <w:gridCol w:w="960"/>
        <w:gridCol w:w="1248"/>
      </w:tblGrid>
      <w:tr w:rsidR="00EC30A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Наим.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отхода  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r:id="rId1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ФККО</w:t>
              </w:r>
            </w:hyperlink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изме-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рения 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Класс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опас.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для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окруж.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среды 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Установ-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ленный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лимит на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размеще-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ние отхо-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дов 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Факт. масса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отходов, кот.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размещ. соб-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ствен-ком с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начала года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нарастающим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итогом 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пред. уст.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лимита      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Факт. мас-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 отхо-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дов, кот.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размещ.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собствен-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 с на-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чала года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нарастающим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итогом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сверх ус-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тан. лимита</w:t>
            </w:r>
          </w:p>
        </w:tc>
        <w:tc>
          <w:tcPr>
            <w:tcW w:w="6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Движение отходов, образованных в отчетном периоде       </w:t>
            </w:r>
          </w:p>
        </w:tc>
      </w:tr>
      <w:tr w:rsidR="00EC30A7">
        <w:tblPrEx>
          <w:tblCellMar>
            <w:top w:w="0" w:type="dxa"/>
            <w:bottom w:w="0" w:type="dxa"/>
          </w:tblCellMar>
        </w:tblPrEx>
        <w:trPr>
          <w:trHeight w:val="176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валось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 от-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четный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период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собств.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водстве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поступления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отходов из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других ор-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ганизаций,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 том числе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 переходом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права соб-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ственности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отчетном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периоде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использо-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вано (ути-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лиз-но)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отчетном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периоде,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том числе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 привле-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чением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специализ-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ных орга-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низаций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обезвреже-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 в от-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четном пе-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риоде, 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том числе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 привле-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чением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зированных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ций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передано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другим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зациям с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перехо-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дом пра-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 соб-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ствен-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ности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передано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другим ор-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ганизациям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разме-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щения (при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наличии до-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говора 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конечном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размещении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отходов)   </w:t>
            </w:r>
          </w:p>
        </w:tc>
      </w:tr>
      <w:tr w:rsidR="00EC3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7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11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12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39" w:name="Par404"/>
            <w:bookmarkEnd w:id="39"/>
            <w:r>
              <w:rPr>
                <w:rFonts w:ascii="Courier New" w:hAnsi="Courier New" w:cs="Courier New"/>
                <w:sz w:val="16"/>
                <w:szCs w:val="16"/>
              </w:rPr>
              <w:t xml:space="preserve">    14     </w:t>
            </w:r>
          </w:p>
        </w:tc>
      </w:tr>
      <w:tr w:rsidR="00EC3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3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3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3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Итого:    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X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X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</w:tr>
    </w:tbl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30A7" w:rsidRDefault="00EC30A7">
      <w:pPr>
        <w:pStyle w:val="ConsPlusNonformat"/>
      </w:pPr>
      <w:r>
        <w:t xml:space="preserve">                                                                      ┌─┬─┐</w:t>
      </w:r>
    </w:p>
    <w:p w:rsidR="00EC30A7" w:rsidRDefault="00EC30A7">
      <w:pPr>
        <w:pStyle w:val="ConsPlusNonformat"/>
      </w:pPr>
      <w:r>
        <w:t xml:space="preserve">                                                           Страница N │ │ │</w:t>
      </w:r>
    </w:p>
    <w:p w:rsidR="00EC30A7" w:rsidRDefault="00EC30A7">
      <w:pPr>
        <w:pStyle w:val="ConsPlusNonformat"/>
      </w:pPr>
      <w:r>
        <w:t xml:space="preserve">                                                                      └─┴─┘</w:t>
      </w:r>
    </w:p>
    <w:p w:rsidR="00EC30A7" w:rsidRDefault="00EC30A7">
      <w:pPr>
        <w:pStyle w:val="ConsPlusNonformat"/>
      </w:pPr>
    </w:p>
    <w:p w:rsidR="00EC30A7" w:rsidRDefault="00EC30A7">
      <w:pPr>
        <w:pStyle w:val="ConsPlusNonformat"/>
      </w:pPr>
      <w:r>
        <w:t xml:space="preserve">         Раздел 4. Размещение отходов производства и потребления,</w:t>
      </w:r>
    </w:p>
    <w:p w:rsidR="00EC30A7" w:rsidRDefault="00EC30A7">
      <w:pPr>
        <w:pStyle w:val="ConsPlusNonformat"/>
      </w:pPr>
      <w:r>
        <w:t xml:space="preserve">                                  лист 2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20"/>
        <w:gridCol w:w="840"/>
        <w:gridCol w:w="960"/>
        <w:gridCol w:w="1560"/>
        <w:gridCol w:w="1080"/>
        <w:gridCol w:w="1200"/>
        <w:gridCol w:w="840"/>
        <w:gridCol w:w="840"/>
        <w:gridCol w:w="1080"/>
        <w:gridCol w:w="840"/>
        <w:gridCol w:w="840"/>
        <w:gridCol w:w="960"/>
        <w:gridCol w:w="960"/>
      </w:tblGrid>
      <w:tr w:rsidR="00EC3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Размещено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отчет-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ном пе-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риоде  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Масса отхо-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дов, кот.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были фак-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тич. исп-ны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(утил-ны)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 теч. 3 л.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момента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размещ-я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собств.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произв. или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перед-х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исп-я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Норма-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платы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 раз-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мещение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отходов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 пред.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лимита,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тонн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Коэф.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нормати-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ву платы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 раз-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мещение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отходов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пред.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лимита 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Коэф.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экол.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знач.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Доп.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коэф.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2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Коэф.,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учит.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инфл.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Коэф.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места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расп.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екта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разм.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отхо-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дов  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Сумма платы: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 разм. от-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ходов    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Сумма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платы,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всего:</w:t>
            </w:r>
          </w:p>
        </w:tc>
      </w:tr>
      <w:tr w:rsidR="00EC30A7">
        <w:tblPrEx>
          <w:tblCellMar>
            <w:top w:w="0" w:type="dxa"/>
            <w:bottom w:w="0" w:type="dxa"/>
          </w:tblCellMar>
        </w:tblPrEx>
        <w:trPr>
          <w:trHeight w:val="227"/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пред.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тан.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лими-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   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сверх.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устан.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лимита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3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тан.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лими-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тан.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лимита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3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40" w:name="Par436"/>
            <w:bookmarkEnd w:id="40"/>
            <w:r>
              <w:rPr>
                <w:rFonts w:ascii="Courier New" w:hAnsi="Courier New" w:cs="Courier New"/>
                <w:sz w:val="20"/>
                <w:szCs w:val="20"/>
              </w:rPr>
              <w:t xml:space="preserve">  27  </w:t>
            </w:r>
          </w:p>
        </w:tc>
      </w:tr>
      <w:tr w:rsidR="00EC3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3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3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3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3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3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3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3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3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3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3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3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3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3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3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3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3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X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X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X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X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X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X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X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X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X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X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A7" w:rsidRDefault="00EC30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EC30A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Федеральной службы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экологическому, технологическому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атомному надзору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____________ N _______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1" w:name="Par483"/>
      <w:bookmarkEnd w:id="41"/>
      <w:r>
        <w:rPr>
          <w:rFonts w:ascii="Calibri" w:hAnsi="Calibri" w:cs="Calibri"/>
          <w:b/>
          <w:bCs/>
        </w:rPr>
        <w:t>ПОРЯДОК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ЗАПОЛНЕНИЯ И ПРЕДСТАВЛЕНИЯ ФОРМЫ РАСЧЕТА ПЛАТЫ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НЕГАТИВНОЕ ВОЗДЕЙСТВИЕ НА ОКРУЖАЮЩУЮ СРЕДУ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Ростехнадзора от 27.03.2008 N 182)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Общие положения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w:anchor="Par46" w:history="1">
        <w:r>
          <w:rPr>
            <w:rFonts w:ascii="Calibri" w:hAnsi="Calibri" w:cs="Calibri"/>
            <w:color w:val="0000FF"/>
          </w:rPr>
          <w:t>Расчет</w:t>
        </w:r>
      </w:hyperlink>
      <w:r>
        <w:rPr>
          <w:rFonts w:ascii="Calibri" w:hAnsi="Calibri" w:cs="Calibri"/>
        </w:rPr>
        <w:t xml:space="preserve"> платы за негативное воздействие на окружающую среду (далее - Расчет) заполняется организациями, осуществляющими любые виды деятельности на территории Российской Федерации, связанные с природопользованием (далее - плательщики), осуществляющими на территории Российской Федерации следующие виды вредного воздействия: выбросы в атмосферный воздух загрязняющих веществ, сбросы загрязняющих веществ в поверхностные и подземные водные объекты, размещение отходов производства и потребления, облагаемые платой за негативное воздействие на окружающую среду (далее - плата), в соответствии с </w:t>
      </w:r>
      <w:hyperlink r:id="rId1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28 августа 1992 г. N 632 "Об утверждении порядка определения платы и ее предельных размеров за загрязнение окружающей природной среды, размещение отходов, другие виды вредного воздействия" (Собрание актов Президента и Правительства Российской Федерации, 7 сентября 1992 г., N 10, ст. 726, "Российская газета", N 205, 16 сентября 1992 г.) (далее - Постановление от 28 августа 1992 г. N 632).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w:anchor="Par46" w:history="1">
        <w:r>
          <w:rPr>
            <w:rFonts w:ascii="Calibri" w:hAnsi="Calibri" w:cs="Calibri"/>
            <w:color w:val="0000FF"/>
          </w:rPr>
          <w:t>Расчет</w:t>
        </w:r>
      </w:hyperlink>
      <w:r>
        <w:rPr>
          <w:rFonts w:ascii="Calibri" w:hAnsi="Calibri" w:cs="Calibri"/>
        </w:rPr>
        <w:t xml:space="preserve"> представляется плательщиками в одном экземпляре в управления по технологическому и экологическому надзору Федеральной службы по экологическому, технологическому и атомному надзору, межрегиональные управления по технологическому и экологическому надзору Федеральной службы по экологическому, технологическому и атомному надзору, межрегиональные территориальные управления по экологическому и технологическому надзору Федеральной службы по экологическому, технологическому и атомному надзору (далее - территориальные органы Ростехнадзора) по местонахождению каждой производственной территории, передвижного объекта негативного воздействия, объекта размещения отходов или по своему местонахождению в случае, если разрешительная документация выдана в целом на хозяйствующий субъект.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1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Ростехнадзора от 27.03.2008 N 182)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w:anchor="Par46" w:history="1">
        <w:r>
          <w:rPr>
            <w:rFonts w:ascii="Calibri" w:hAnsi="Calibri" w:cs="Calibri"/>
            <w:color w:val="0000FF"/>
          </w:rPr>
          <w:t>Расчет</w:t>
        </w:r>
      </w:hyperlink>
      <w:r>
        <w:rPr>
          <w:rFonts w:ascii="Calibri" w:hAnsi="Calibri" w:cs="Calibri"/>
        </w:rPr>
        <w:t xml:space="preserve"> представляется плательщиками не позднее 20 числа месяца, следующего за истекшим отчетным кварталом.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По каждому субъекту Российской Федерации представляется отдельный </w:t>
      </w:r>
      <w:hyperlink w:anchor="Par46" w:history="1">
        <w:r>
          <w:rPr>
            <w:rFonts w:ascii="Calibri" w:hAnsi="Calibri" w:cs="Calibri"/>
            <w:color w:val="0000FF"/>
          </w:rPr>
          <w:t>Расчет</w:t>
        </w:r>
      </w:hyperlink>
      <w:r>
        <w:rPr>
          <w:rFonts w:ascii="Calibri" w:hAnsi="Calibri" w:cs="Calibri"/>
        </w:rPr>
        <w:t>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Если у плательщика на территории субъекта Российской Федерации имеется более одной производственной территории, более одного передвижного объекта негативного воздействия или объекта размещения отходов, то расчеты платы по ним включаются в единый </w:t>
      </w:r>
      <w:hyperlink w:anchor="Par46" w:history="1">
        <w:r>
          <w:rPr>
            <w:rFonts w:ascii="Calibri" w:hAnsi="Calibri" w:cs="Calibri"/>
            <w:color w:val="0000FF"/>
          </w:rPr>
          <w:t>Расчет</w:t>
        </w:r>
      </w:hyperlink>
      <w:r>
        <w:rPr>
          <w:rFonts w:ascii="Calibri" w:hAnsi="Calibri" w:cs="Calibri"/>
        </w:rPr>
        <w:t>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</w:t>
      </w:r>
      <w:hyperlink r:id="rId1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Ростехнадзора от 27.03.2008 N 182)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w:anchor="Par46" w:history="1">
        <w:r>
          <w:rPr>
            <w:rFonts w:ascii="Calibri" w:hAnsi="Calibri" w:cs="Calibri"/>
            <w:color w:val="0000FF"/>
          </w:rPr>
          <w:t>Расчет</w:t>
        </w:r>
      </w:hyperlink>
      <w:r>
        <w:rPr>
          <w:rFonts w:ascii="Calibri" w:hAnsi="Calibri" w:cs="Calibri"/>
        </w:rPr>
        <w:t xml:space="preserve"> состоит из: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2" w:history="1">
        <w:r>
          <w:rPr>
            <w:rFonts w:ascii="Calibri" w:hAnsi="Calibri" w:cs="Calibri"/>
            <w:color w:val="0000FF"/>
          </w:rPr>
          <w:t>титульного листа</w:t>
        </w:r>
      </w:hyperlink>
      <w:r>
        <w:rPr>
          <w:rFonts w:ascii="Calibri" w:hAnsi="Calibri" w:cs="Calibri"/>
        </w:rPr>
        <w:t>, который является единым для всего Расчета;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41" w:history="1">
        <w:r>
          <w:rPr>
            <w:rFonts w:ascii="Calibri" w:hAnsi="Calibri" w:cs="Calibri"/>
            <w:color w:val="0000FF"/>
          </w:rPr>
          <w:t>расчета</w:t>
        </w:r>
      </w:hyperlink>
      <w:r>
        <w:rPr>
          <w:rFonts w:ascii="Calibri" w:hAnsi="Calibri" w:cs="Calibri"/>
        </w:rPr>
        <w:t xml:space="preserve"> суммы платежа, подлежащей уплате в бюджет;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18" w:history="1">
        <w:r>
          <w:rPr>
            <w:rFonts w:ascii="Calibri" w:hAnsi="Calibri" w:cs="Calibri"/>
            <w:color w:val="0000FF"/>
          </w:rPr>
          <w:t>раздела 1</w:t>
        </w:r>
      </w:hyperlink>
      <w:r>
        <w:rPr>
          <w:rFonts w:ascii="Calibri" w:hAnsi="Calibri" w:cs="Calibri"/>
        </w:rPr>
        <w:t xml:space="preserve"> "Выбросы вредных веществ в атмосферный воздух стационарными объектами";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78" w:history="1">
        <w:r>
          <w:rPr>
            <w:rFonts w:ascii="Calibri" w:hAnsi="Calibri" w:cs="Calibri"/>
            <w:color w:val="0000FF"/>
          </w:rPr>
          <w:t>раздела 2</w:t>
        </w:r>
      </w:hyperlink>
      <w:r>
        <w:rPr>
          <w:rFonts w:ascii="Calibri" w:hAnsi="Calibri" w:cs="Calibri"/>
        </w:rPr>
        <w:t xml:space="preserve"> "Выбросы вредных веществ в атмосферный воздух передвижными объектами";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11" w:history="1">
        <w:r>
          <w:rPr>
            <w:rFonts w:ascii="Calibri" w:hAnsi="Calibri" w:cs="Calibri"/>
            <w:color w:val="0000FF"/>
          </w:rPr>
          <w:t>раздела 3</w:t>
        </w:r>
      </w:hyperlink>
      <w:r>
        <w:rPr>
          <w:rFonts w:ascii="Calibri" w:hAnsi="Calibri" w:cs="Calibri"/>
        </w:rPr>
        <w:t xml:space="preserve"> "Сбросы вредных веществ в водные объекты";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68" w:history="1">
        <w:r>
          <w:rPr>
            <w:rFonts w:ascii="Calibri" w:hAnsi="Calibri" w:cs="Calibri"/>
            <w:color w:val="0000FF"/>
          </w:rPr>
          <w:t>раздела 4</w:t>
        </w:r>
      </w:hyperlink>
      <w:r>
        <w:rPr>
          <w:rFonts w:ascii="Calibri" w:hAnsi="Calibri" w:cs="Calibri"/>
        </w:rPr>
        <w:t xml:space="preserve"> "Размещение отходов производства и потребления".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</w:t>
      </w:r>
      <w:hyperlink r:id="rId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Ростехнадзора от 27.03.2008 N 182)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Плательщики представляют </w:t>
      </w:r>
      <w:hyperlink w:anchor="Par46" w:history="1">
        <w:r>
          <w:rPr>
            <w:rFonts w:ascii="Calibri" w:hAnsi="Calibri" w:cs="Calibri"/>
            <w:color w:val="0000FF"/>
          </w:rPr>
          <w:t>Расчет</w:t>
        </w:r>
      </w:hyperlink>
      <w:r>
        <w:rPr>
          <w:rFonts w:ascii="Calibri" w:hAnsi="Calibri" w:cs="Calibri"/>
        </w:rPr>
        <w:t xml:space="preserve"> в составе: титульного </w:t>
      </w:r>
      <w:hyperlink w:anchor="Par52" w:history="1">
        <w:r>
          <w:rPr>
            <w:rFonts w:ascii="Calibri" w:hAnsi="Calibri" w:cs="Calibri"/>
            <w:color w:val="0000FF"/>
          </w:rPr>
          <w:t>листа</w:t>
        </w:r>
      </w:hyperlink>
      <w:r>
        <w:rPr>
          <w:rFonts w:ascii="Calibri" w:hAnsi="Calibri" w:cs="Calibri"/>
        </w:rPr>
        <w:t xml:space="preserve">, </w:t>
      </w:r>
      <w:hyperlink w:anchor="Par141" w:history="1">
        <w:r>
          <w:rPr>
            <w:rFonts w:ascii="Calibri" w:hAnsi="Calibri" w:cs="Calibri"/>
            <w:color w:val="0000FF"/>
          </w:rPr>
          <w:t>расчета</w:t>
        </w:r>
      </w:hyperlink>
      <w:r>
        <w:rPr>
          <w:rFonts w:ascii="Calibri" w:hAnsi="Calibri" w:cs="Calibri"/>
        </w:rPr>
        <w:t xml:space="preserve"> суммы платежа, подлежащей уплате в бюджет, </w:t>
      </w:r>
      <w:hyperlink w:anchor="Par218" w:history="1">
        <w:r>
          <w:rPr>
            <w:rFonts w:ascii="Calibri" w:hAnsi="Calibri" w:cs="Calibri"/>
            <w:color w:val="0000FF"/>
          </w:rPr>
          <w:t>разделов 1</w:t>
        </w:r>
      </w:hyperlink>
      <w:r>
        <w:rPr>
          <w:rFonts w:ascii="Calibri" w:hAnsi="Calibri" w:cs="Calibri"/>
        </w:rPr>
        <w:t xml:space="preserve">, </w:t>
      </w:r>
      <w:hyperlink w:anchor="Par278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ar311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w:anchor="Par368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- в зависимости от осуществляемых видов негативного воздействия на окружающую среду, облагаемых платой за негативное воздействие на окружающую среду в соответствии с </w:t>
      </w:r>
      <w:hyperlink r:id="rId1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от 28 августа 1992 г. N 632.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Плательщик заполняет и включает в свой </w:t>
      </w:r>
      <w:hyperlink w:anchor="Par46" w:history="1">
        <w:r>
          <w:rPr>
            <w:rFonts w:ascii="Calibri" w:hAnsi="Calibri" w:cs="Calibri"/>
            <w:color w:val="0000FF"/>
          </w:rPr>
          <w:t>Расчет</w:t>
        </w:r>
      </w:hyperlink>
      <w:r>
        <w:rPr>
          <w:rFonts w:ascii="Calibri" w:hAnsi="Calibri" w:cs="Calibri"/>
        </w:rPr>
        <w:t xml:space="preserve"> только те разделы, которые ему необходимы.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hyperlink w:anchor="Par46" w:history="1">
        <w:r>
          <w:rPr>
            <w:rFonts w:ascii="Calibri" w:hAnsi="Calibri" w:cs="Calibri"/>
            <w:color w:val="0000FF"/>
          </w:rPr>
          <w:t>Расчет</w:t>
        </w:r>
      </w:hyperlink>
      <w:r>
        <w:rPr>
          <w:rFonts w:ascii="Calibri" w:hAnsi="Calibri" w:cs="Calibri"/>
        </w:rPr>
        <w:t xml:space="preserve"> заполняется шариковой или перьевой ручкой черным либо синим цветом. Возможна распечатка Расчета на принтере.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Порядок заполнения и представления </w:t>
      </w:r>
      <w:hyperlink w:anchor="Par46" w:history="1">
        <w:r>
          <w:rPr>
            <w:rFonts w:ascii="Calibri" w:hAnsi="Calibri" w:cs="Calibri"/>
            <w:color w:val="0000FF"/>
          </w:rPr>
          <w:t>Расчета</w:t>
        </w:r>
      </w:hyperlink>
      <w:r>
        <w:rPr>
          <w:rFonts w:ascii="Calibri" w:hAnsi="Calibri" w:cs="Calibri"/>
        </w:rPr>
        <w:t xml:space="preserve"> в электронном виде устанавливается Федеральной службой по экологическому, технологическому и атомному надзору.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До утверждения иного порядка расчеты также представляются в электронном виде на магнитном носителе или по телекоммуникационным каналам связи в формате XML (Extensible Markup Language - расширенного языка разметки, являющегося подмножеством SGML (Standard Generalized Markup Language) стандарта ISO 8879) согласно образцу, расположенному на сайте Федеральной службы по экологическому, технологическому и атомному надзору по адресу: http://www.gosnadzor.ru/.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в отчетном периоде сумма платежа составляет менее 50 000 рублей, представления расчета платы в электронном виде не требуется.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11 в ред. </w:t>
      </w:r>
      <w:hyperlink r:id="rId1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Ростехнадзора от 27.03.2008 N 182)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Все числовые показатели указываются как в виде целого числа, так и в виде числа с включением запятой, отделяющей дробную часть значения показателя от целого числа.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Все числовые показатели, кроме ИНН и КПП, указываются путем заполнения ячеек, начиная с наименьшего разряда числа, справа налево, в остальных ячейках нули не указываются.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При заполнении ИНН организации, который состоит из десяти знаков, в зоне из двенадцати ячеек, отведенной для записи показателя "ИНН", в первых двух ячейках следует проставить нули ("00").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В каждой строке и соответствующей ей графе указывается только один показатель. В случае отсутствия каких-либо показателей, предусмотренных </w:t>
      </w:r>
      <w:hyperlink w:anchor="Par46" w:history="1">
        <w:r>
          <w:rPr>
            <w:rFonts w:ascii="Calibri" w:hAnsi="Calibri" w:cs="Calibri"/>
            <w:color w:val="0000FF"/>
          </w:rPr>
          <w:t>Расчетом</w:t>
        </w:r>
      </w:hyperlink>
      <w:r>
        <w:rPr>
          <w:rFonts w:ascii="Calibri" w:hAnsi="Calibri" w:cs="Calibri"/>
        </w:rPr>
        <w:t>, в строке соответствующей графы ставится прочерк.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Для исправления ошибок необходимо перечеркнуть неверное значение показателя, вписать правильное значение и заверить подписью должностных лиц организации, подписавших </w:t>
      </w:r>
      <w:hyperlink w:anchor="Par46" w:history="1">
        <w:r>
          <w:rPr>
            <w:rFonts w:ascii="Calibri" w:hAnsi="Calibri" w:cs="Calibri"/>
            <w:color w:val="0000FF"/>
          </w:rPr>
          <w:t>Расчет</w:t>
        </w:r>
      </w:hyperlink>
      <w:r>
        <w:rPr>
          <w:rFonts w:ascii="Calibri" w:hAnsi="Calibri" w:cs="Calibri"/>
        </w:rPr>
        <w:t>, или подписью иностранного физического лица с указанием даты исправления. Все исправления должны быть заверены печатью (штампом) организации. Не допускается исправление ошибок с помощью "Штриха для корректуры опечаток".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hyperlink w:anchor="Par46" w:history="1">
        <w:r>
          <w:rPr>
            <w:rFonts w:ascii="Calibri" w:hAnsi="Calibri" w:cs="Calibri"/>
            <w:color w:val="0000FF"/>
          </w:rPr>
          <w:t>Расчет</w:t>
        </w:r>
      </w:hyperlink>
      <w:r>
        <w:rPr>
          <w:rFonts w:ascii="Calibri" w:hAnsi="Calibri" w:cs="Calibri"/>
        </w:rPr>
        <w:t xml:space="preserve">, предоставляемый плательщиком в бумажном виде, должен быть пронумерован, прошнурован и скреплен печатью. Расчет имеет сквозную нумерацию страниц начиная с титульного </w:t>
      </w:r>
      <w:hyperlink w:anchor="Par52" w:history="1">
        <w:r>
          <w:rPr>
            <w:rFonts w:ascii="Calibri" w:hAnsi="Calibri" w:cs="Calibri"/>
            <w:color w:val="0000FF"/>
          </w:rPr>
          <w:t>листа</w:t>
        </w:r>
      </w:hyperlink>
      <w:r>
        <w:rPr>
          <w:rFonts w:ascii="Calibri" w:hAnsi="Calibri" w:cs="Calibri"/>
        </w:rPr>
        <w:t>, который считается страницей 1.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 в ред. </w:t>
      </w:r>
      <w:hyperlink r:id="rId2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Ростехнадзора от 27.03.2008 N 182)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Каждая страница </w:t>
      </w:r>
      <w:hyperlink w:anchor="Par46" w:history="1">
        <w:r>
          <w:rPr>
            <w:rFonts w:ascii="Calibri" w:hAnsi="Calibri" w:cs="Calibri"/>
            <w:color w:val="0000FF"/>
          </w:rPr>
          <w:t>Расчета</w:t>
        </w:r>
      </w:hyperlink>
      <w:r>
        <w:rPr>
          <w:rFonts w:ascii="Calibri" w:hAnsi="Calibri" w:cs="Calibri"/>
        </w:rPr>
        <w:t xml:space="preserve">, представляемого плательщиком, после слов "достоверность и полноту сведений, указанных на данной странице, подтверждаю" должна быть подписана (с указанием фамилии, имени и отчества) одним из тех лиц, которые подтверждают достоверность сведений в данном </w:t>
      </w:r>
      <w:hyperlink w:anchor="Par46" w:history="1">
        <w:r>
          <w:rPr>
            <w:rFonts w:ascii="Calibri" w:hAnsi="Calibri" w:cs="Calibri"/>
            <w:color w:val="0000FF"/>
          </w:rPr>
          <w:t>Расчете</w:t>
        </w:r>
      </w:hyperlink>
      <w:r>
        <w:rPr>
          <w:rFonts w:ascii="Calibri" w:hAnsi="Calibri" w:cs="Calibri"/>
        </w:rPr>
        <w:t>, с указанием даты подписания.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Плательщик производит исчисление и уплату платы отдельно по месту нахождения производственных территорий и объектов размещения отходов по соответствующим муниципальным образованиям.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19 в ред. </w:t>
      </w:r>
      <w:hyperlink r:id="rId2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Ростехнадзора от 27.03.2008 N 182)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Плательщик производит уплату платы отдельно по передвижным объектам негативного воздействия (транспортным средствам, в том числе автомобильным транспортным средствам, воздушным, морским судам, судам внутреннего плавания, передвижным дизель-генераторным установкам и иным передвижным установкам, оборудованным двигателями, работающими на </w:t>
      </w:r>
      <w:r>
        <w:rPr>
          <w:rFonts w:ascii="Calibri" w:hAnsi="Calibri" w:cs="Calibri"/>
        </w:rPr>
        <w:lastRenderedPageBreak/>
        <w:t>бензине, дизельном топливе, керосине, сжиженном (сжатом) нефтяном или природном газе), зарегистрированным на территории одного объекта административно-территориального деления (муниципального образования).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20 в ред. </w:t>
      </w:r>
      <w:hyperlink r:id="rId2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Ростехнадзора от 27.03.2008 N 182)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Исключен. - </w:t>
      </w:r>
      <w:hyperlink r:id="rId2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Ростехнадзора от 27.03.2008 N 182.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заполнения титульного </w:t>
      </w:r>
      <w:hyperlink w:anchor="Par52" w:history="1">
        <w:r>
          <w:rPr>
            <w:rFonts w:ascii="Calibri" w:hAnsi="Calibri" w:cs="Calibri"/>
            <w:color w:val="0000FF"/>
          </w:rPr>
          <w:t>листа</w:t>
        </w:r>
      </w:hyperlink>
      <w:r>
        <w:rPr>
          <w:rFonts w:ascii="Calibri" w:hAnsi="Calibri" w:cs="Calibri"/>
        </w:rPr>
        <w:t xml:space="preserve"> Расчета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w:anchor="Par52" w:history="1">
        <w:r>
          <w:rPr>
            <w:rFonts w:ascii="Calibri" w:hAnsi="Calibri" w:cs="Calibri"/>
            <w:color w:val="0000FF"/>
          </w:rPr>
          <w:t>строке 1</w:t>
        </w:r>
      </w:hyperlink>
      <w:r>
        <w:rPr>
          <w:rFonts w:ascii="Calibri" w:hAnsi="Calibri" w:cs="Calibri"/>
        </w:rPr>
        <w:t xml:space="preserve"> "Вид документа" следует указать: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первичный - в случае представления плательщиком первого Расчета за истекший отчетный период;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корректирующий - в случае представления плательщиком исправленного Расчета. Через дробь указывается номер корректирующего Расчета.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Корректирующий расчет представляется при обнаружении территориальными органами Ростехнадзора или плательщиком ошибок, несоответствия размеров платы, указанных в первичном Расчете, фактически оказанному негативному воздействию на окружающую среду, выявленного при проведении мероприятий по контролю, проверке результатов производственного контроля, отчетности, представлении подтверждающих документов в целях применения коэффициента 0 к отходам производства и потребления, которые были фактически использованы (утилизированы) в течение 3 лет с момента размещения в собственном производстве или передающихся для использования.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Ростехнадзора от 27.03.2008 N 182)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w:anchor="Par55" w:history="1">
        <w:r>
          <w:rPr>
            <w:rFonts w:ascii="Calibri" w:hAnsi="Calibri" w:cs="Calibri"/>
            <w:color w:val="0000FF"/>
          </w:rPr>
          <w:t>строке 2</w:t>
        </w:r>
      </w:hyperlink>
      <w:r>
        <w:rPr>
          <w:rFonts w:ascii="Calibri" w:hAnsi="Calibri" w:cs="Calibri"/>
        </w:rPr>
        <w:t xml:space="preserve"> указывается точное наименование территориального органа Ростехнадзора, в который представляется Расчет.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Для российской организации: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59" w:history="1">
        <w:r>
          <w:rPr>
            <w:rFonts w:ascii="Calibri" w:hAnsi="Calibri" w:cs="Calibri"/>
            <w:color w:val="0000FF"/>
          </w:rPr>
          <w:t>строке 3</w:t>
        </w:r>
      </w:hyperlink>
      <w:r>
        <w:rPr>
          <w:rFonts w:ascii="Calibri" w:hAnsi="Calibri" w:cs="Calibri"/>
        </w:rPr>
        <w:t xml:space="preserve"> указывается полное наименование организации, соответствующее наименованию, указанному в учредительных документах (при наличии в наименовании латинской транскрипции таковая указывается).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63" w:history="1">
        <w:r>
          <w:rPr>
            <w:rFonts w:ascii="Calibri" w:hAnsi="Calibri" w:cs="Calibri"/>
            <w:color w:val="0000FF"/>
          </w:rPr>
          <w:t>строке 5</w:t>
        </w:r>
      </w:hyperlink>
      <w:r>
        <w:rPr>
          <w:rFonts w:ascii="Calibri" w:hAnsi="Calibri" w:cs="Calibri"/>
        </w:rPr>
        <w:t xml:space="preserve"> указывается адрес в соответствии с учредительными документами организации или иным распорядительным документом о создании юридического лица.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65" w:history="1">
        <w:r>
          <w:rPr>
            <w:rFonts w:ascii="Calibri" w:hAnsi="Calibri" w:cs="Calibri"/>
            <w:color w:val="0000FF"/>
          </w:rPr>
          <w:t>строке 6</w:t>
        </w:r>
      </w:hyperlink>
      <w:r>
        <w:rPr>
          <w:rFonts w:ascii="Calibri" w:hAnsi="Calibri" w:cs="Calibri"/>
        </w:rPr>
        <w:t xml:space="preserve"> указывается код города и номер контактного телефона руководителя, главного бухгалтера организации или иного контактного лица.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67" w:history="1">
        <w:r>
          <w:rPr>
            <w:rFonts w:ascii="Calibri" w:hAnsi="Calibri" w:cs="Calibri"/>
            <w:color w:val="0000FF"/>
          </w:rPr>
          <w:t>строке 7</w:t>
        </w:r>
      </w:hyperlink>
      <w:r>
        <w:rPr>
          <w:rFonts w:ascii="Calibri" w:hAnsi="Calibri" w:cs="Calibri"/>
        </w:rPr>
        <w:t xml:space="preserve"> указывается идентификационный номер налогоплательщика (ИНН).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70" w:history="1">
        <w:r>
          <w:rPr>
            <w:rFonts w:ascii="Calibri" w:hAnsi="Calibri" w:cs="Calibri"/>
            <w:color w:val="0000FF"/>
          </w:rPr>
          <w:t>строке 8</w:t>
        </w:r>
      </w:hyperlink>
      <w:r>
        <w:rPr>
          <w:rFonts w:ascii="Calibri" w:hAnsi="Calibri" w:cs="Calibri"/>
        </w:rPr>
        <w:t xml:space="preserve"> указывается код причины постановки на учет (КПП) по месту нахождения организации.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Для иностранной организации: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59" w:history="1">
        <w:r>
          <w:rPr>
            <w:rFonts w:ascii="Calibri" w:hAnsi="Calibri" w:cs="Calibri"/>
            <w:color w:val="0000FF"/>
          </w:rPr>
          <w:t>строке 3</w:t>
        </w:r>
      </w:hyperlink>
      <w:r>
        <w:rPr>
          <w:rFonts w:ascii="Calibri" w:hAnsi="Calibri" w:cs="Calibri"/>
        </w:rPr>
        <w:t xml:space="preserve"> указывается полное наименование организации, соответствующее наименованию, указанному в учредительных документах (при наличии в наименовании латинской транскрипции таковая указывается).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иностранная организация осуществляет деятельность на территории Российской Федерации через постоянное представительство, по </w:t>
      </w:r>
      <w:hyperlink w:anchor="Par59" w:history="1">
        <w:r>
          <w:rPr>
            <w:rFonts w:ascii="Calibri" w:hAnsi="Calibri" w:cs="Calibri"/>
            <w:color w:val="0000FF"/>
          </w:rPr>
          <w:t>строке 3</w:t>
        </w:r>
      </w:hyperlink>
      <w:r>
        <w:rPr>
          <w:rFonts w:ascii="Calibri" w:hAnsi="Calibri" w:cs="Calibri"/>
        </w:rPr>
        <w:t xml:space="preserve"> указывается наименование (представительства, отделения) иностранной организации на территории Российской Федерации в соответствии с учредительными документами данного представительства (подразделения).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63" w:history="1">
        <w:r>
          <w:rPr>
            <w:rFonts w:ascii="Calibri" w:hAnsi="Calibri" w:cs="Calibri"/>
            <w:color w:val="0000FF"/>
          </w:rPr>
          <w:t>строке 5</w:t>
        </w:r>
      </w:hyperlink>
      <w:r>
        <w:rPr>
          <w:rFonts w:ascii="Calibri" w:hAnsi="Calibri" w:cs="Calibri"/>
        </w:rPr>
        <w:t xml:space="preserve"> указывается полный адрес места нахождения подразделения (представительства, отделения) иностранной организации на территории Российской Федерации.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65" w:history="1">
        <w:r>
          <w:rPr>
            <w:rFonts w:ascii="Calibri" w:hAnsi="Calibri" w:cs="Calibri"/>
            <w:color w:val="0000FF"/>
          </w:rPr>
          <w:t>строке 6</w:t>
        </w:r>
      </w:hyperlink>
      <w:r>
        <w:rPr>
          <w:rFonts w:ascii="Calibri" w:hAnsi="Calibri" w:cs="Calibri"/>
        </w:rPr>
        <w:t xml:space="preserve"> указывается код города и номер контактного телефона главного бухгалтера, руководителя подразделения (представительства, отделения) либо уполномоченного представителя иностранной организации.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67" w:history="1">
        <w:r>
          <w:rPr>
            <w:rFonts w:ascii="Calibri" w:hAnsi="Calibri" w:cs="Calibri"/>
            <w:color w:val="0000FF"/>
          </w:rPr>
          <w:t>строке 7</w:t>
        </w:r>
      </w:hyperlink>
      <w:r>
        <w:rPr>
          <w:rFonts w:ascii="Calibri" w:hAnsi="Calibri" w:cs="Calibri"/>
        </w:rPr>
        <w:t xml:space="preserve"> указывается идентификационный номер налогоплательщика (ИНН).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70" w:history="1">
        <w:r>
          <w:rPr>
            <w:rFonts w:ascii="Calibri" w:hAnsi="Calibri" w:cs="Calibri"/>
            <w:color w:val="0000FF"/>
          </w:rPr>
          <w:t>строке 8</w:t>
        </w:r>
      </w:hyperlink>
      <w:r>
        <w:rPr>
          <w:rFonts w:ascii="Calibri" w:hAnsi="Calibri" w:cs="Calibri"/>
        </w:rPr>
        <w:t xml:space="preserve"> код причины постановки на учет (КПП) по месту нахождения подразделения (представительства, отделения) иностранной организации, осуществляющей деятельность на территории Российской Федерации.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Для иностранного физического лица: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61" w:history="1">
        <w:r>
          <w:rPr>
            <w:rFonts w:ascii="Calibri" w:hAnsi="Calibri" w:cs="Calibri"/>
            <w:color w:val="0000FF"/>
          </w:rPr>
          <w:t>строке 4</w:t>
        </w:r>
      </w:hyperlink>
      <w:r>
        <w:rPr>
          <w:rFonts w:ascii="Calibri" w:hAnsi="Calibri" w:cs="Calibri"/>
        </w:rPr>
        <w:t xml:space="preserve"> указывается фамилия, имя, отчество лица (полностью, без сокращений, в </w:t>
      </w:r>
      <w:r>
        <w:rPr>
          <w:rFonts w:ascii="Calibri" w:hAnsi="Calibri" w:cs="Calibri"/>
        </w:rPr>
        <w:lastRenderedPageBreak/>
        <w:t>соответствии с документом, удостоверяющим личность).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63" w:history="1">
        <w:r>
          <w:rPr>
            <w:rFonts w:ascii="Calibri" w:hAnsi="Calibri" w:cs="Calibri"/>
            <w:color w:val="0000FF"/>
          </w:rPr>
          <w:t>строке 5</w:t>
        </w:r>
      </w:hyperlink>
      <w:r>
        <w:rPr>
          <w:rFonts w:ascii="Calibri" w:hAnsi="Calibri" w:cs="Calibri"/>
        </w:rPr>
        <w:t xml:space="preserve"> указывается адрес постоянного места жительства иностранного физического лица в соответствии со </w:t>
      </w:r>
      <w:hyperlink r:id="rId25" w:history="1">
        <w:r>
          <w:rPr>
            <w:rFonts w:ascii="Calibri" w:hAnsi="Calibri" w:cs="Calibri"/>
            <w:color w:val="0000FF"/>
          </w:rPr>
          <w:t>ст. 8</w:t>
        </w:r>
      </w:hyperlink>
      <w:r>
        <w:rPr>
          <w:rFonts w:ascii="Calibri" w:hAnsi="Calibri" w:cs="Calibri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29 июля 2002 г., N 30, ст. 3032).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65" w:history="1">
        <w:r>
          <w:rPr>
            <w:rFonts w:ascii="Calibri" w:hAnsi="Calibri" w:cs="Calibri"/>
            <w:color w:val="0000FF"/>
          </w:rPr>
          <w:t>строке 6</w:t>
        </w:r>
      </w:hyperlink>
      <w:r>
        <w:rPr>
          <w:rFonts w:ascii="Calibri" w:hAnsi="Calibri" w:cs="Calibri"/>
        </w:rPr>
        <w:t xml:space="preserve"> указывается код города и номер контактного телефона иностранного физического лица.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67" w:history="1">
        <w:r>
          <w:rPr>
            <w:rFonts w:ascii="Calibri" w:hAnsi="Calibri" w:cs="Calibri"/>
            <w:color w:val="0000FF"/>
          </w:rPr>
          <w:t>строке 7</w:t>
        </w:r>
      </w:hyperlink>
      <w:r>
        <w:rPr>
          <w:rFonts w:ascii="Calibri" w:hAnsi="Calibri" w:cs="Calibri"/>
        </w:rPr>
        <w:t xml:space="preserve"> указывается идентификационный номер налогоплательщика (ИНН).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6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. В </w:t>
      </w:r>
      <w:hyperlink w:anchor="Par74" w:history="1">
        <w:r>
          <w:rPr>
            <w:rFonts w:ascii="Calibri" w:hAnsi="Calibri" w:cs="Calibri"/>
            <w:color w:val="0000FF"/>
          </w:rPr>
          <w:t>строке девять</w:t>
        </w:r>
      </w:hyperlink>
      <w:r>
        <w:rPr>
          <w:rFonts w:ascii="Calibri" w:hAnsi="Calibri" w:cs="Calibri"/>
        </w:rPr>
        <w:t xml:space="preserve"> указывается количество листов, на которых представлен Расчет, и количество листов подтверждающих документов, прилагаемых к Расчету (доверенности лиц, подтверждающих достоверность и полноту сведений, указанных в Расчете, иные документы, в том числе первичные, подтверждающие возможность применения понижающих коэффициентов в соответствии с </w:t>
      </w:r>
      <w:hyperlink r:id="rId2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12 июня 2003 г. N 344 "О нормативах платы за выбросы в атмосферный воздух загрязняющих веществ стационарными и передвижными источниками, сбросы загрязняющих веществ в поверхностные и подземные водные объекты, размещение отходов производства и потребления" (Собрание законодательства Российской Федерации, 2003, N 25, ст. 2528) (далее - Постановление от 12 июня 2003 г. N 344).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</w:t>
      </w:r>
      <w:hyperlink r:id="rId2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Ростехнадзора от 27.03.2008 N 182)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9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. Для организаций достоверность и полнота сведений, указанных в Расчете, подтверждается в </w:t>
      </w:r>
      <w:hyperlink w:anchor="Par81" w:history="1">
        <w:r>
          <w:rPr>
            <w:rFonts w:ascii="Calibri" w:hAnsi="Calibri" w:cs="Calibri"/>
            <w:color w:val="0000FF"/>
          </w:rPr>
          <w:t>строке 10</w:t>
        </w:r>
      </w:hyperlink>
      <w:r>
        <w:rPr>
          <w:rFonts w:ascii="Calibri" w:hAnsi="Calibri" w:cs="Calibri"/>
        </w:rPr>
        <w:t xml:space="preserve"> и </w:t>
      </w:r>
      <w:hyperlink w:anchor="Par96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подписями руководителя организации (или руководителя обособленного подразделения, действующего на основании доверенности) и главного бухгалтера организации (бухгалтера обособленного подразделения, действующего на основании доверенности). При этом фамилия, имя, отчество названных лиц указываются полностью и проставляется дата подписания Расчета. В случае подписания расчета руководителем и бухгалтером обособленного подразделения указываются реквизиты соответствующей доверенности. К расчету платы прилагается копия доверенности (доверенностей), заверенной надлежащим </w:t>
      </w:r>
      <w:hyperlink r:id="rId30" w:history="1">
        <w:r>
          <w:rPr>
            <w:rFonts w:ascii="Calibri" w:hAnsi="Calibri" w:cs="Calibri"/>
            <w:color w:val="0000FF"/>
          </w:rPr>
          <w:t>образом</w:t>
        </w:r>
      </w:hyperlink>
      <w:r>
        <w:rPr>
          <w:rFonts w:ascii="Calibri" w:hAnsi="Calibri" w:cs="Calibri"/>
        </w:rPr>
        <w:t>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1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. В </w:t>
      </w:r>
      <w:hyperlink w:anchor="Par111" w:history="1">
        <w:r>
          <w:rPr>
            <w:rFonts w:ascii="Calibri" w:hAnsi="Calibri" w:cs="Calibri"/>
            <w:color w:val="0000FF"/>
          </w:rPr>
          <w:t>строке 12</w:t>
        </w:r>
      </w:hyperlink>
      <w:r>
        <w:rPr>
          <w:rFonts w:ascii="Calibri" w:hAnsi="Calibri" w:cs="Calibri"/>
        </w:rPr>
        <w:t xml:space="preserve"> "Иностранное физическое лицо" достоверность и полнота сведений, указанных в Расчете, подтверждается подписью соответствующего иностранного физического лица.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2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. </w:t>
      </w:r>
      <w:hyperlink w:anchor="Par118" w:history="1">
        <w:r>
          <w:rPr>
            <w:rFonts w:ascii="Calibri" w:hAnsi="Calibri" w:cs="Calibri"/>
            <w:color w:val="0000FF"/>
          </w:rPr>
          <w:t>Строка 13</w:t>
        </w:r>
      </w:hyperlink>
      <w:r>
        <w:rPr>
          <w:rFonts w:ascii="Calibri" w:hAnsi="Calibri" w:cs="Calibri"/>
        </w:rPr>
        <w:t xml:space="preserve"> - место для печати российских и иностранных организаций.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20" w:history="1">
        <w:r>
          <w:rPr>
            <w:rFonts w:ascii="Calibri" w:hAnsi="Calibri" w:cs="Calibri"/>
            <w:color w:val="0000FF"/>
          </w:rPr>
          <w:t>Раздел</w:t>
        </w:r>
      </w:hyperlink>
      <w:r>
        <w:rPr>
          <w:rFonts w:ascii="Calibri" w:hAnsi="Calibri" w:cs="Calibri"/>
        </w:rPr>
        <w:t xml:space="preserve"> "Заполняется работником территориального органа Ростехнадзора" содержит сведения о представлении Расчета (способ представления; количество страниц Расчета; дату представления; номер, под которым зарегистрирован Расчет; фамилию и инициалы имени и отчества работника территориального органа Ростехнадзора, принявшего Расчет; его подпись).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заполнения листа </w:t>
      </w:r>
      <w:hyperlink w:anchor="Par141" w:history="1">
        <w:r>
          <w:rPr>
            <w:rFonts w:ascii="Calibri" w:hAnsi="Calibri" w:cs="Calibri"/>
            <w:color w:val="0000FF"/>
          </w:rPr>
          <w:t>Расчет</w:t>
        </w:r>
      </w:hyperlink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суммы платежа, подлежащей уплате в бюджет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w:anchor="Par141" w:history="1">
        <w:r>
          <w:rPr>
            <w:rFonts w:ascii="Calibri" w:hAnsi="Calibri" w:cs="Calibri"/>
            <w:color w:val="0000FF"/>
          </w:rPr>
          <w:t>Расчет</w:t>
        </w:r>
      </w:hyperlink>
      <w:r>
        <w:rPr>
          <w:rFonts w:ascii="Calibri" w:hAnsi="Calibri" w:cs="Calibri"/>
        </w:rPr>
        <w:t xml:space="preserve"> суммы платежа, подлежащей уплате в бюджет, включает в себя показатели сумм платы за негативное воздействие на окружающую среду, подлежащих уплате в бюджет по всем производственным территориям, объектам размещения отходов и передвижным объектам негативного воздействия, расположенным на территории муниципального образования. Данный раздел заполняется по каждому муниципальному образованию отдельно.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3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Ростехнадзора от 27.03.2008 N 182)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заполнении необходимо указать порядковый номер страницы.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 </w:t>
      </w:r>
      <w:hyperlink w:anchor="Par146" w:history="1">
        <w:r>
          <w:rPr>
            <w:rFonts w:ascii="Calibri" w:hAnsi="Calibri" w:cs="Calibri"/>
            <w:color w:val="0000FF"/>
          </w:rPr>
          <w:t>строке 010</w:t>
        </w:r>
      </w:hyperlink>
      <w:r>
        <w:rPr>
          <w:rFonts w:ascii="Calibri" w:hAnsi="Calibri" w:cs="Calibri"/>
        </w:rPr>
        <w:t xml:space="preserve"> указывается КБК платы в соответствии с </w:t>
      </w:r>
      <w:hyperlink r:id="rId3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бюджетной классификации.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По </w:t>
      </w:r>
      <w:hyperlink w:anchor="Par149" w:history="1">
        <w:r>
          <w:rPr>
            <w:rFonts w:ascii="Calibri" w:hAnsi="Calibri" w:cs="Calibri"/>
            <w:color w:val="0000FF"/>
          </w:rPr>
          <w:t>строке 020</w:t>
        </w:r>
      </w:hyperlink>
      <w:r>
        <w:rPr>
          <w:rFonts w:ascii="Calibri" w:hAnsi="Calibri" w:cs="Calibri"/>
        </w:rPr>
        <w:t xml:space="preserve"> указывается код соответствующего муниципального образования согласно Общероссийскому классификатору объектов административно-территориального деления </w:t>
      </w:r>
      <w:hyperlink r:id="rId35" w:history="1">
        <w:r>
          <w:rPr>
            <w:rFonts w:ascii="Calibri" w:hAnsi="Calibri" w:cs="Calibri"/>
            <w:color w:val="0000FF"/>
          </w:rPr>
          <w:t>(ОКАТО)</w:t>
        </w:r>
      </w:hyperlink>
      <w:r>
        <w:rPr>
          <w:rFonts w:ascii="Calibri" w:hAnsi="Calibri" w:cs="Calibri"/>
        </w:rPr>
        <w:t>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случае, если код конкретного административно-территориального подразделения менее 11 знаков, данный код следует отражать в отведенном для него поле Расчета начиная с первой ячейки. В ячейках, оставшихся пустыми, указываются нули.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(п. 4 в ред. </w:t>
      </w:r>
      <w:hyperlink r:id="rId3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Ростехнадзора от 27.03.2008 N 182)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5 - 6. Исключены. - </w:t>
      </w:r>
      <w:hyperlink r:id="rId3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Ростехнадзора от 27.03.2008 N 182.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8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. По </w:t>
      </w:r>
      <w:hyperlink w:anchor="Par152" w:history="1">
        <w:r>
          <w:rPr>
            <w:rFonts w:ascii="Calibri" w:hAnsi="Calibri" w:cs="Calibri"/>
            <w:color w:val="0000FF"/>
          </w:rPr>
          <w:t>строке 030</w:t>
        </w:r>
      </w:hyperlink>
      <w:r>
        <w:rPr>
          <w:rFonts w:ascii="Calibri" w:hAnsi="Calibri" w:cs="Calibri"/>
        </w:rPr>
        <w:t xml:space="preserve"> указывается вся сумма платы, исчисленная по всем производственным территориям, объектам размещения отходов и передвижным объектам негативного воздействия, расположенным на территории данного муниципального образования, без учета льгот и зачетов. Значение показателя по данной строке определяется как сумма платы по всем видам негативного воздействия. Плата по каждому виду негативного воздействия определяется как сумма платы по каждому загрязняющему веществу и/или отходу. Значение показателя по </w:t>
      </w:r>
      <w:hyperlink w:anchor="Par152" w:history="1">
        <w:r>
          <w:rPr>
            <w:rFonts w:ascii="Calibri" w:hAnsi="Calibri" w:cs="Calibri"/>
            <w:color w:val="0000FF"/>
          </w:rPr>
          <w:t>строке 030</w:t>
        </w:r>
      </w:hyperlink>
      <w:r>
        <w:rPr>
          <w:rFonts w:ascii="Calibri" w:hAnsi="Calibri" w:cs="Calibri"/>
        </w:rPr>
        <w:t xml:space="preserve"> в таблице определяется по формуле: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52" w:history="1">
        <w:r>
          <w:rPr>
            <w:rFonts w:ascii="Calibri" w:hAnsi="Calibri" w:cs="Calibri"/>
            <w:color w:val="0000FF"/>
          </w:rPr>
          <w:t>030</w:t>
        </w:r>
      </w:hyperlink>
      <w:r>
        <w:rPr>
          <w:rFonts w:ascii="Calibri" w:hAnsi="Calibri" w:cs="Calibri"/>
        </w:rPr>
        <w:t xml:space="preserve"> = </w:t>
      </w:r>
      <w:hyperlink w:anchor="Par159" w:history="1">
        <w:r>
          <w:rPr>
            <w:rFonts w:ascii="Calibri" w:hAnsi="Calibri" w:cs="Calibri"/>
            <w:color w:val="0000FF"/>
          </w:rPr>
          <w:t>031</w:t>
        </w:r>
      </w:hyperlink>
      <w:r>
        <w:rPr>
          <w:rFonts w:ascii="Calibri" w:hAnsi="Calibri" w:cs="Calibri"/>
        </w:rPr>
        <w:t xml:space="preserve"> + </w:t>
      </w:r>
      <w:hyperlink w:anchor="Par162" w:history="1">
        <w:r>
          <w:rPr>
            <w:rFonts w:ascii="Calibri" w:hAnsi="Calibri" w:cs="Calibri"/>
            <w:color w:val="0000FF"/>
          </w:rPr>
          <w:t>032</w:t>
        </w:r>
      </w:hyperlink>
      <w:r>
        <w:rPr>
          <w:rFonts w:ascii="Calibri" w:hAnsi="Calibri" w:cs="Calibri"/>
        </w:rPr>
        <w:t xml:space="preserve"> + </w:t>
      </w:r>
      <w:hyperlink w:anchor="Par165" w:history="1">
        <w:r>
          <w:rPr>
            <w:rFonts w:ascii="Calibri" w:hAnsi="Calibri" w:cs="Calibri"/>
            <w:color w:val="0000FF"/>
          </w:rPr>
          <w:t>033</w:t>
        </w:r>
      </w:hyperlink>
      <w:r>
        <w:rPr>
          <w:rFonts w:ascii="Calibri" w:hAnsi="Calibri" w:cs="Calibri"/>
        </w:rPr>
        <w:t xml:space="preserve"> + </w:t>
      </w:r>
      <w:hyperlink w:anchor="Par168" w:history="1">
        <w:r>
          <w:rPr>
            <w:rFonts w:ascii="Calibri" w:hAnsi="Calibri" w:cs="Calibri"/>
            <w:color w:val="0000FF"/>
          </w:rPr>
          <w:t>034</w:t>
        </w:r>
      </w:hyperlink>
      <w:r>
        <w:rPr>
          <w:rFonts w:ascii="Calibri" w:hAnsi="Calibri" w:cs="Calibri"/>
        </w:rPr>
        <w:t xml:space="preserve"> + </w:t>
      </w:r>
      <w:hyperlink w:anchor="Par171" w:history="1">
        <w:r>
          <w:rPr>
            <w:rFonts w:ascii="Calibri" w:hAnsi="Calibri" w:cs="Calibri"/>
            <w:color w:val="0000FF"/>
          </w:rPr>
          <w:t>035</w:t>
        </w:r>
      </w:hyperlink>
      <w:r>
        <w:rPr>
          <w:rFonts w:ascii="Calibri" w:hAnsi="Calibri" w:cs="Calibri"/>
        </w:rPr>
        <w:t xml:space="preserve"> + </w:t>
      </w:r>
      <w:hyperlink w:anchor="Par174" w:history="1">
        <w:r>
          <w:rPr>
            <w:rFonts w:ascii="Calibri" w:hAnsi="Calibri" w:cs="Calibri"/>
            <w:color w:val="0000FF"/>
          </w:rPr>
          <w:t>036</w:t>
        </w:r>
      </w:hyperlink>
      <w:r>
        <w:rPr>
          <w:rFonts w:ascii="Calibri" w:hAnsi="Calibri" w:cs="Calibri"/>
        </w:rPr>
        <w:t xml:space="preserve"> + </w:t>
      </w:r>
      <w:hyperlink w:anchor="Par177" w:history="1">
        <w:r>
          <w:rPr>
            <w:rFonts w:ascii="Calibri" w:hAnsi="Calibri" w:cs="Calibri"/>
            <w:color w:val="0000FF"/>
          </w:rPr>
          <w:t>037</w:t>
        </w:r>
      </w:hyperlink>
      <w:r>
        <w:rPr>
          <w:rFonts w:ascii="Calibri" w:hAnsi="Calibri" w:cs="Calibri"/>
        </w:rPr>
        <w:t xml:space="preserve"> + </w:t>
      </w:r>
      <w:hyperlink w:anchor="Par180" w:history="1">
        <w:r>
          <w:rPr>
            <w:rFonts w:ascii="Calibri" w:hAnsi="Calibri" w:cs="Calibri"/>
            <w:color w:val="0000FF"/>
          </w:rPr>
          <w:t>038</w:t>
        </w:r>
      </w:hyperlink>
      <w:r>
        <w:rPr>
          <w:rFonts w:ascii="Calibri" w:hAnsi="Calibri" w:cs="Calibri"/>
        </w:rPr>
        <w:t xml:space="preserve"> + </w:t>
      </w:r>
      <w:hyperlink w:anchor="Par183" w:history="1">
        <w:r>
          <w:rPr>
            <w:rFonts w:ascii="Calibri" w:hAnsi="Calibri" w:cs="Calibri"/>
            <w:color w:val="0000FF"/>
          </w:rPr>
          <w:t>039</w:t>
        </w:r>
      </w:hyperlink>
      <w:r>
        <w:rPr>
          <w:rFonts w:ascii="Calibri" w:hAnsi="Calibri" w:cs="Calibri"/>
        </w:rPr>
        <w:t>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</w:t>
      </w:r>
      <w:hyperlink r:id="rId3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Ростехнадзора от 27.03.2008 N 182)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0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. По </w:t>
      </w:r>
      <w:hyperlink w:anchor="Par159" w:history="1">
        <w:r>
          <w:rPr>
            <w:rFonts w:ascii="Calibri" w:hAnsi="Calibri" w:cs="Calibri"/>
            <w:color w:val="0000FF"/>
          </w:rPr>
          <w:t>строкам 031</w:t>
        </w:r>
      </w:hyperlink>
      <w:r>
        <w:rPr>
          <w:rFonts w:ascii="Calibri" w:hAnsi="Calibri" w:cs="Calibri"/>
        </w:rPr>
        <w:t xml:space="preserve"> - </w:t>
      </w:r>
      <w:hyperlink w:anchor="Par183" w:history="1">
        <w:r>
          <w:rPr>
            <w:rFonts w:ascii="Calibri" w:hAnsi="Calibri" w:cs="Calibri"/>
            <w:color w:val="0000FF"/>
          </w:rPr>
          <w:t>039</w:t>
        </w:r>
      </w:hyperlink>
      <w:r>
        <w:rPr>
          <w:rFonts w:ascii="Calibri" w:hAnsi="Calibri" w:cs="Calibri"/>
        </w:rPr>
        <w:t xml:space="preserve"> указываются составляющие суммы платы по всем производственным территориям, объектам размещения отходов и передвижным объектам негативного воздействия, по данному муниципальному образованию.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Ростехнадзора от 27.03.2008 N 182)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Сумма платы указывается в рублях путем заполнения ячеек, начиная с наименьшего разряда числа, справа налево, в остальных ячейках нули не указываются.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Сумма платы за негативное воздействие указывается в рублях с округлением до второго знака после запятой.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2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. По </w:t>
      </w:r>
      <w:hyperlink w:anchor="Par186" w:history="1">
        <w:r>
          <w:rPr>
            <w:rFonts w:ascii="Calibri" w:hAnsi="Calibri" w:cs="Calibri"/>
            <w:color w:val="0000FF"/>
          </w:rPr>
          <w:t>строке 040</w:t>
        </w:r>
      </w:hyperlink>
      <w:r>
        <w:rPr>
          <w:rFonts w:ascii="Calibri" w:hAnsi="Calibri" w:cs="Calibri"/>
        </w:rPr>
        <w:t xml:space="preserve"> указывается сумма средств на выполнение природоохранных мероприятий, принимаемая к зачету в счет платы.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 в ред. </w:t>
      </w:r>
      <w:hyperlink r:id="rId4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Ростехнадзора от 27.03.2008 N 182)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4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. По </w:t>
      </w:r>
      <w:hyperlink w:anchor="Par190" w:history="1">
        <w:r>
          <w:rPr>
            <w:rFonts w:ascii="Calibri" w:hAnsi="Calibri" w:cs="Calibri"/>
            <w:color w:val="0000FF"/>
          </w:rPr>
          <w:t>строке 050</w:t>
        </w:r>
      </w:hyperlink>
      <w:r>
        <w:rPr>
          <w:rFonts w:ascii="Calibri" w:hAnsi="Calibri" w:cs="Calibri"/>
        </w:rPr>
        <w:t xml:space="preserve"> указывается сумма льгот организациям социальной и культурной сферы, а также организациям, финансируемым из федерального бюджета Российской Федерации, бюджетов субъектов Российской Федерации.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 в ред. </w:t>
      </w:r>
      <w:hyperlink r:id="rId4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Ростехнадзора от 27.03.2008 N 182)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6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. По </w:t>
      </w:r>
      <w:hyperlink w:anchor="Par196" w:history="1">
        <w:r>
          <w:rPr>
            <w:rFonts w:ascii="Calibri" w:hAnsi="Calibri" w:cs="Calibri"/>
            <w:color w:val="0000FF"/>
          </w:rPr>
          <w:t>строке 060</w:t>
        </w:r>
      </w:hyperlink>
      <w:r>
        <w:rPr>
          <w:rFonts w:ascii="Calibri" w:hAnsi="Calibri" w:cs="Calibri"/>
        </w:rPr>
        <w:t xml:space="preserve"> указываются суммы льгот организациям, сбрасывающим загрязняющие вещества в составе сточных вод из системы канализации населенных пунктов в водные объекты.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 в ред. </w:t>
      </w:r>
      <w:hyperlink r:id="rId4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Ростехнадзора от 27.03.2008 N 182)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8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. По </w:t>
      </w:r>
      <w:hyperlink w:anchor="Par201" w:history="1">
        <w:r>
          <w:rPr>
            <w:rFonts w:ascii="Calibri" w:hAnsi="Calibri" w:cs="Calibri"/>
            <w:color w:val="0000FF"/>
          </w:rPr>
          <w:t>строке 070</w:t>
        </w:r>
      </w:hyperlink>
      <w:r>
        <w:rPr>
          <w:rFonts w:ascii="Calibri" w:hAnsi="Calibri" w:cs="Calibri"/>
        </w:rPr>
        <w:t xml:space="preserve"> указывается сумма платы, подлежащая уплате в бюджет. Значение показателя по этой строке определяется в следующем порядке: (</w:t>
      </w:r>
      <w:hyperlink w:anchor="Par201" w:history="1">
        <w:r>
          <w:rPr>
            <w:rFonts w:ascii="Calibri" w:hAnsi="Calibri" w:cs="Calibri"/>
            <w:color w:val="0000FF"/>
          </w:rPr>
          <w:t>070</w:t>
        </w:r>
      </w:hyperlink>
      <w:r>
        <w:rPr>
          <w:rFonts w:ascii="Calibri" w:hAnsi="Calibri" w:cs="Calibri"/>
        </w:rPr>
        <w:t xml:space="preserve"> = </w:t>
      </w:r>
      <w:hyperlink w:anchor="Par152" w:history="1">
        <w:r>
          <w:rPr>
            <w:rFonts w:ascii="Calibri" w:hAnsi="Calibri" w:cs="Calibri"/>
            <w:color w:val="0000FF"/>
          </w:rPr>
          <w:t>030</w:t>
        </w:r>
      </w:hyperlink>
      <w:r>
        <w:rPr>
          <w:rFonts w:ascii="Calibri" w:hAnsi="Calibri" w:cs="Calibri"/>
        </w:rPr>
        <w:t xml:space="preserve"> - </w:t>
      </w:r>
      <w:hyperlink w:anchor="Par186" w:history="1">
        <w:r>
          <w:rPr>
            <w:rFonts w:ascii="Calibri" w:hAnsi="Calibri" w:cs="Calibri"/>
            <w:color w:val="0000FF"/>
          </w:rPr>
          <w:t>040</w:t>
        </w:r>
      </w:hyperlink>
      <w:r>
        <w:rPr>
          <w:rFonts w:ascii="Calibri" w:hAnsi="Calibri" w:cs="Calibri"/>
        </w:rPr>
        <w:t xml:space="preserve"> - </w:t>
      </w:r>
      <w:hyperlink w:anchor="Par190" w:history="1">
        <w:r>
          <w:rPr>
            <w:rFonts w:ascii="Calibri" w:hAnsi="Calibri" w:cs="Calibri"/>
            <w:color w:val="0000FF"/>
          </w:rPr>
          <w:t>050</w:t>
        </w:r>
      </w:hyperlink>
      <w:r>
        <w:rPr>
          <w:rFonts w:ascii="Calibri" w:hAnsi="Calibri" w:cs="Calibri"/>
        </w:rPr>
        <w:t xml:space="preserve"> - </w:t>
      </w:r>
      <w:hyperlink w:anchor="Par196" w:history="1">
        <w:r>
          <w:rPr>
            <w:rFonts w:ascii="Calibri" w:hAnsi="Calibri" w:cs="Calibri"/>
            <w:color w:val="0000FF"/>
          </w:rPr>
          <w:t>060</w:t>
        </w:r>
      </w:hyperlink>
      <w:r>
        <w:rPr>
          <w:rFonts w:ascii="Calibri" w:hAnsi="Calibri" w:cs="Calibri"/>
        </w:rPr>
        <w:t>).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в ред. </w:t>
      </w:r>
      <w:hyperlink r:id="rId4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Ростехнадзора от 27.03.2008 N 182)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Для организаций достоверность и полнота сведений, указанных в </w:t>
      </w:r>
      <w:hyperlink w:anchor="Par141" w:history="1">
        <w:r>
          <w:rPr>
            <w:rFonts w:ascii="Calibri" w:hAnsi="Calibri" w:cs="Calibri"/>
            <w:color w:val="0000FF"/>
          </w:rPr>
          <w:t>Расчете</w:t>
        </w:r>
      </w:hyperlink>
      <w:r>
        <w:rPr>
          <w:rFonts w:ascii="Calibri" w:hAnsi="Calibri" w:cs="Calibri"/>
        </w:rPr>
        <w:t>, подтверждаются подписью руководителя или главного бухгалтера организации (руководителя или бухгалтера обособленного подразделения, действующего на основании доверенности) и печатью организации. При этом фамилия, имя, отчество названных лиц указываются полностью и проставляется дата подписания Расчета.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подписания </w:t>
      </w:r>
      <w:hyperlink w:anchor="Par141" w:history="1">
        <w:r>
          <w:rPr>
            <w:rFonts w:ascii="Calibri" w:hAnsi="Calibri" w:cs="Calibri"/>
            <w:color w:val="0000FF"/>
          </w:rPr>
          <w:t>Расчета</w:t>
        </w:r>
      </w:hyperlink>
      <w:r>
        <w:rPr>
          <w:rFonts w:ascii="Calibri" w:hAnsi="Calibri" w:cs="Calibri"/>
        </w:rPr>
        <w:t xml:space="preserve"> руководителем или бухгалтером обособленного подразделения указываются реквизиты соответствующей доверенности. К Расчету прилагается копия доверенности, заверенной надлежащим </w:t>
      </w:r>
      <w:hyperlink r:id="rId50" w:history="1">
        <w:r>
          <w:rPr>
            <w:rFonts w:ascii="Calibri" w:hAnsi="Calibri" w:cs="Calibri"/>
            <w:color w:val="0000FF"/>
          </w:rPr>
          <w:t>образом</w:t>
        </w:r>
      </w:hyperlink>
      <w:r>
        <w:rPr>
          <w:rFonts w:ascii="Calibri" w:hAnsi="Calibri" w:cs="Calibri"/>
        </w:rPr>
        <w:t>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Достоверность и полнота сведений, указанных в </w:t>
      </w:r>
      <w:hyperlink w:anchor="Par141" w:history="1">
        <w:r>
          <w:rPr>
            <w:rFonts w:ascii="Calibri" w:hAnsi="Calibri" w:cs="Calibri"/>
            <w:color w:val="0000FF"/>
          </w:rPr>
          <w:t>Расчете</w:t>
        </w:r>
      </w:hyperlink>
      <w:r>
        <w:rPr>
          <w:rFonts w:ascii="Calibri" w:hAnsi="Calibri" w:cs="Calibri"/>
        </w:rPr>
        <w:t xml:space="preserve"> иностранного физического лица, подтверждаются подписью соответствующего иностранного физического лица.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11 введен </w:t>
      </w:r>
      <w:hyperlink r:id="rId5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Ростехнадзора от 27.03.2008 N 182)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заполнения </w:t>
      </w:r>
      <w:hyperlink w:anchor="Par218" w:history="1">
        <w:r>
          <w:rPr>
            <w:rFonts w:ascii="Calibri" w:hAnsi="Calibri" w:cs="Calibri"/>
            <w:color w:val="0000FF"/>
          </w:rPr>
          <w:t>Раздела 1</w:t>
        </w:r>
      </w:hyperlink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"Выбросы загрязняющих веществ в атмосферный воздух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стационарными объектами"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w:anchor="Par218" w:history="1">
        <w:r>
          <w:rPr>
            <w:rFonts w:ascii="Calibri" w:hAnsi="Calibri" w:cs="Calibri"/>
            <w:color w:val="0000FF"/>
          </w:rPr>
          <w:t>Раздел 1</w:t>
        </w:r>
      </w:hyperlink>
      <w:r>
        <w:rPr>
          <w:rFonts w:ascii="Calibri" w:hAnsi="Calibri" w:cs="Calibri"/>
        </w:rPr>
        <w:t xml:space="preserve"> "Выбросы загрязняющих веществ в атмосферный воздух стационарными объектами" заполняется плательщиком, осуществляющим выбросы загрязняющих веществ в атмосферный воздух от стационарных объектов, для каждой производственной территории или по хозяйствующему субъекту в целом в зависимости от выданного разрешения.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5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Ростехнадзора от 27.03.2008 N 182)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заполнении </w:t>
      </w:r>
      <w:hyperlink w:anchor="Par218" w:history="1">
        <w:r>
          <w:rPr>
            <w:rFonts w:ascii="Calibri" w:hAnsi="Calibri" w:cs="Calibri"/>
            <w:color w:val="0000FF"/>
          </w:rPr>
          <w:t>раздела 1</w:t>
        </w:r>
      </w:hyperlink>
      <w:r>
        <w:rPr>
          <w:rFonts w:ascii="Calibri" w:hAnsi="Calibri" w:cs="Calibri"/>
        </w:rPr>
        <w:t xml:space="preserve"> следует указать: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Номер, дату выдачи и срок действия разрешения на выброс вредных веществ в атмосферный воздух.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Соответствующую отметку в случае заполнения раздела по производственной территории или по хозяйствующему субъекту.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и адрес местонахождения хозяйствующего субъекта или отдельной производственной территории.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5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Ростехнадзора от 27.03.2008 N 182)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</w:t>
      </w:r>
      <w:hyperlink w:anchor="Par239" w:history="1">
        <w:r>
          <w:rPr>
            <w:rFonts w:ascii="Calibri" w:hAnsi="Calibri" w:cs="Calibri"/>
            <w:color w:val="0000FF"/>
          </w:rPr>
          <w:t>столбце 1</w:t>
        </w:r>
      </w:hyperlink>
      <w:r>
        <w:rPr>
          <w:rFonts w:ascii="Calibri" w:hAnsi="Calibri" w:cs="Calibri"/>
        </w:rPr>
        <w:t xml:space="preserve"> указывается порядковый номер строки.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5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Ростехнадзора от 27.03.2008 N 182)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</w:t>
      </w:r>
      <w:hyperlink w:anchor="Par239" w:history="1">
        <w:r>
          <w:rPr>
            <w:rFonts w:ascii="Calibri" w:hAnsi="Calibri" w:cs="Calibri"/>
            <w:color w:val="0000FF"/>
          </w:rPr>
          <w:t>столбце 2</w:t>
        </w:r>
      </w:hyperlink>
      <w:r>
        <w:rPr>
          <w:rFonts w:ascii="Calibri" w:hAnsi="Calibri" w:cs="Calibri"/>
        </w:rPr>
        <w:t xml:space="preserve"> указывается наименование загрязняющего вещества, облагаемого платой за негативное воздействие на окружающую среду при выбросе в атмосферный воздух.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</w:t>
      </w:r>
      <w:hyperlink w:anchor="Par239" w:history="1">
        <w:r>
          <w:rPr>
            <w:rFonts w:ascii="Calibri" w:hAnsi="Calibri" w:cs="Calibri"/>
            <w:color w:val="0000FF"/>
          </w:rPr>
          <w:t>столбце 3</w:t>
        </w:r>
      </w:hyperlink>
      <w:r>
        <w:rPr>
          <w:rFonts w:ascii="Calibri" w:hAnsi="Calibri" w:cs="Calibri"/>
        </w:rPr>
        <w:t xml:space="preserve"> указывается единица измерения вещества (тонна).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</w:t>
      </w:r>
      <w:hyperlink w:anchor="Par239" w:history="1">
        <w:r>
          <w:rPr>
            <w:rFonts w:ascii="Calibri" w:hAnsi="Calibri" w:cs="Calibri"/>
            <w:color w:val="0000FF"/>
          </w:rPr>
          <w:t>столбце 4</w:t>
        </w:r>
      </w:hyperlink>
      <w:r>
        <w:rPr>
          <w:rFonts w:ascii="Calibri" w:hAnsi="Calibri" w:cs="Calibri"/>
        </w:rPr>
        <w:t xml:space="preserve"> указывается предельно допустимый выброс загрязняющего вещества в соответствии с разрешением.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</w:t>
      </w:r>
      <w:hyperlink w:anchor="Par239" w:history="1">
        <w:r>
          <w:rPr>
            <w:rFonts w:ascii="Calibri" w:hAnsi="Calibri" w:cs="Calibri"/>
            <w:color w:val="0000FF"/>
          </w:rPr>
          <w:t>столбце 5</w:t>
        </w:r>
      </w:hyperlink>
      <w:r>
        <w:rPr>
          <w:rFonts w:ascii="Calibri" w:hAnsi="Calibri" w:cs="Calibri"/>
        </w:rPr>
        <w:t xml:space="preserve"> указывается разница между временно согласованным выбросом и предельно допустимым выбросом загрязняющего вещества в соответствии с разрешением.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</w:t>
      </w:r>
      <w:hyperlink w:anchor="Par239" w:history="1">
        <w:r>
          <w:rPr>
            <w:rFonts w:ascii="Calibri" w:hAnsi="Calibri" w:cs="Calibri"/>
            <w:color w:val="0000FF"/>
          </w:rPr>
          <w:t>столбце 6</w:t>
        </w:r>
      </w:hyperlink>
      <w:r>
        <w:rPr>
          <w:rFonts w:ascii="Calibri" w:hAnsi="Calibri" w:cs="Calibri"/>
        </w:rPr>
        <w:t xml:space="preserve"> указывается фактический выброс данного загрязняющего вещества в атмосферный воздух за отчетный период.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В </w:t>
      </w:r>
      <w:hyperlink w:anchor="Par239" w:history="1">
        <w:r>
          <w:rPr>
            <w:rFonts w:ascii="Calibri" w:hAnsi="Calibri" w:cs="Calibri"/>
            <w:color w:val="0000FF"/>
          </w:rPr>
          <w:t>столбце 7</w:t>
        </w:r>
      </w:hyperlink>
      <w:r>
        <w:rPr>
          <w:rFonts w:ascii="Calibri" w:hAnsi="Calibri" w:cs="Calibri"/>
        </w:rPr>
        <w:t xml:space="preserve"> указывается фактический выброс данного загрязняющего вещества за отчетный период в пределах допустимого выброса.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Значение показателя по </w:t>
      </w:r>
      <w:hyperlink w:anchor="Par239" w:history="1">
        <w:r>
          <w:rPr>
            <w:rFonts w:ascii="Calibri" w:hAnsi="Calibri" w:cs="Calibri"/>
            <w:color w:val="0000FF"/>
          </w:rPr>
          <w:t>столбцу 7</w:t>
        </w:r>
      </w:hyperlink>
      <w:r>
        <w:rPr>
          <w:rFonts w:ascii="Calibri" w:hAnsi="Calibri" w:cs="Calibri"/>
        </w:rPr>
        <w:t xml:space="preserve"> не может превышать значение по </w:t>
      </w:r>
      <w:hyperlink w:anchor="Par239" w:history="1">
        <w:r>
          <w:rPr>
            <w:rFonts w:ascii="Calibri" w:hAnsi="Calibri" w:cs="Calibri"/>
            <w:color w:val="0000FF"/>
          </w:rPr>
          <w:t>столбцу 4</w:t>
        </w:r>
      </w:hyperlink>
      <w:r>
        <w:rPr>
          <w:rFonts w:ascii="Calibri" w:hAnsi="Calibri" w:cs="Calibri"/>
        </w:rPr>
        <w:t>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 </w:t>
      </w:r>
      <w:hyperlink w:anchor="Par239" w:history="1">
        <w:r>
          <w:rPr>
            <w:rFonts w:ascii="Calibri" w:hAnsi="Calibri" w:cs="Calibri"/>
            <w:color w:val="0000FF"/>
          </w:rPr>
          <w:t>столбце 8</w:t>
        </w:r>
      </w:hyperlink>
      <w:r>
        <w:rPr>
          <w:rFonts w:ascii="Calibri" w:hAnsi="Calibri" w:cs="Calibri"/>
        </w:rPr>
        <w:t xml:space="preserve"> указывается фактический выброс данного загрязняющего вещества за отчетный период в пределах установленного временно согласованного выброса, превышающий предельно допустимый выброс.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Ростехнадзора от 27.03.2008 N 182)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Значение показателя по </w:t>
      </w:r>
      <w:hyperlink w:anchor="Par239" w:history="1">
        <w:r>
          <w:rPr>
            <w:rFonts w:ascii="Calibri" w:hAnsi="Calibri" w:cs="Calibri"/>
            <w:color w:val="0000FF"/>
          </w:rPr>
          <w:t>столбцу 8</w:t>
        </w:r>
      </w:hyperlink>
      <w:r>
        <w:rPr>
          <w:rFonts w:ascii="Calibri" w:hAnsi="Calibri" w:cs="Calibri"/>
        </w:rPr>
        <w:t xml:space="preserve"> не может превышать значение по </w:t>
      </w:r>
      <w:hyperlink w:anchor="Par239" w:history="1">
        <w:r>
          <w:rPr>
            <w:rFonts w:ascii="Calibri" w:hAnsi="Calibri" w:cs="Calibri"/>
            <w:color w:val="0000FF"/>
          </w:rPr>
          <w:t>столбцу 5</w:t>
        </w:r>
      </w:hyperlink>
      <w:r>
        <w:rPr>
          <w:rFonts w:ascii="Calibri" w:hAnsi="Calibri" w:cs="Calibri"/>
        </w:rPr>
        <w:t>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 </w:t>
      </w:r>
      <w:hyperlink w:anchor="Par239" w:history="1">
        <w:r>
          <w:rPr>
            <w:rFonts w:ascii="Calibri" w:hAnsi="Calibri" w:cs="Calibri"/>
            <w:color w:val="0000FF"/>
          </w:rPr>
          <w:t>столбце 9</w:t>
        </w:r>
      </w:hyperlink>
      <w:r>
        <w:rPr>
          <w:rFonts w:ascii="Calibri" w:hAnsi="Calibri" w:cs="Calibri"/>
        </w:rPr>
        <w:t xml:space="preserve"> указывается фактический сверхлимитный выброс данного загрязняющего вещества (выброс сверх установленных временно согласованных выбросов или при их отсутствии - выброс сверх установленного предельно допустимого выброса) за отчетный период.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11 в ред. </w:t>
      </w:r>
      <w:hyperlink r:id="rId5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Ростехнадзора от 27.03.2008 N 182)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В </w:t>
      </w:r>
      <w:hyperlink w:anchor="Par239" w:history="1">
        <w:r>
          <w:rPr>
            <w:rFonts w:ascii="Calibri" w:hAnsi="Calibri" w:cs="Calibri"/>
            <w:color w:val="0000FF"/>
          </w:rPr>
          <w:t>столбце 10</w:t>
        </w:r>
      </w:hyperlink>
      <w:r>
        <w:rPr>
          <w:rFonts w:ascii="Calibri" w:hAnsi="Calibri" w:cs="Calibri"/>
        </w:rPr>
        <w:t xml:space="preserve"> указывается норматив платы за выброс 1 тонны загрязняющих веществ в пределах установленных допустимых нормативов выбросов в соответствии с </w:t>
      </w:r>
      <w:hyperlink r:id="rId57" w:history="1">
        <w:r>
          <w:rPr>
            <w:rFonts w:ascii="Calibri" w:hAnsi="Calibri" w:cs="Calibri"/>
            <w:color w:val="0000FF"/>
          </w:rPr>
          <w:t>приложением 1</w:t>
        </w:r>
      </w:hyperlink>
      <w:r>
        <w:rPr>
          <w:rFonts w:ascii="Calibri" w:hAnsi="Calibri" w:cs="Calibri"/>
        </w:rPr>
        <w:t xml:space="preserve"> к Постановлению от 12 июня 2003 г. N 344.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12 в ред. </w:t>
      </w:r>
      <w:hyperlink r:id="rId5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Ростехнадзора от 27.03.2008 N 182)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В </w:t>
      </w:r>
      <w:hyperlink w:anchor="Par239" w:history="1">
        <w:r>
          <w:rPr>
            <w:rFonts w:ascii="Calibri" w:hAnsi="Calibri" w:cs="Calibri"/>
            <w:color w:val="0000FF"/>
          </w:rPr>
          <w:t>столбце 11</w:t>
        </w:r>
      </w:hyperlink>
      <w:r>
        <w:rPr>
          <w:rFonts w:ascii="Calibri" w:hAnsi="Calibri" w:cs="Calibri"/>
        </w:rPr>
        <w:t xml:space="preserve"> указывается норматив платы за выброс 1 тонны загрязняющего вещества в пределах установленных лимитов выбросов в соответствии с </w:t>
      </w:r>
      <w:hyperlink r:id="rId59" w:history="1">
        <w:r>
          <w:rPr>
            <w:rFonts w:ascii="Calibri" w:hAnsi="Calibri" w:cs="Calibri"/>
            <w:color w:val="0000FF"/>
          </w:rPr>
          <w:t>приложением 1</w:t>
        </w:r>
      </w:hyperlink>
      <w:r>
        <w:rPr>
          <w:rFonts w:ascii="Calibri" w:hAnsi="Calibri" w:cs="Calibri"/>
        </w:rPr>
        <w:t xml:space="preserve"> к Постановлению от 12 июня 2003 г. N 344.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В </w:t>
      </w:r>
      <w:hyperlink w:anchor="Par239" w:history="1">
        <w:r>
          <w:rPr>
            <w:rFonts w:ascii="Calibri" w:hAnsi="Calibri" w:cs="Calibri"/>
            <w:color w:val="0000FF"/>
          </w:rPr>
          <w:t>столбце 12</w:t>
        </w:r>
      </w:hyperlink>
      <w:r>
        <w:rPr>
          <w:rFonts w:ascii="Calibri" w:hAnsi="Calibri" w:cs="Calibri"/>
        </w:rPr>
        <w:t xml:space="preserve"> указывается повышающий коэффициент, равный 5, применяемый при несоблюдении установленных нормативов предельно допустимых выбросов (при отсутствии установленных временно согласованных выбросов), временно согласованных выбросов, а также при отсутствии разрешений на выбросы загрязняющих веществ в атмосферный воздух.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14 в ред. </w:t>
      </w:r>
      <w:hyperlink r:id="rId6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Ростехнадзора от 27.03.2008 N 182)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В </w:t>
      </w:r>
      <w:hyperlink w:anchor="Par239" w:history="1">
        <w:r>
          <w:rPr>
            <w:rFonts w:ascii="Calibri" w:hAnsi="Calibri" w:cs="Calibri"/>
            <w:color w:val="0000FF"/>
          </w:rPr>
          <w:t>столбце 13</w:t>
        </w:r>
      </w:hyperlink>
      <w:r>
        <w:rPr>
          <w:rFonts w:ascii="Calibri" w:hAnsi="Calibri" w:cs="Calibri"/>
        </w:rPr>
        <w:t xml:space="preserve"> указывается коэффициент экологической значимости в соответствии с </w:t>
      </w:r>
      <w:hyperlink r:id="rId61" w:history="1">
        <w:r>
          <w:rPr>
            <w:rFonts w:ascii="Calibri" w:hAnsi="Calibri" w:cs="Calibri"/>
            <w:color w:val="0000FF"/>
          </w:rPr>
          <w:t>приложением 2</w:t>
        </w:r>
      </w:hyperlink>
      <w:r>
        <w:rPr>
          <w:rFonts w:ascii="Calibri" w:hAnsi="Calibri" w:cs="Calibri"/>
        </w:rPr>
        <w:t xml:space="preserve"> к Постановлению от 12 июня 2003 г. N 344.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В </w:t>
      </w:r>
      <w:hyperlink w:anchor="Par239" w:history="1">
        <w:r>
          <w:rPr>
            <w:rFonts w:ascii="Calibri" w:hAnsi="Calibri" w:cs="Calibri"/>
            <w:color w:val="0000FF"/>
          </w:rPr>
          <w:t>столбце 14</w:t>
        </w:r>
      </w:hyperlink>
      <w:r>
        <w:rPr>
          <w:rFonts w:ascii="Calibri" w:hAnsi="Calibri" w:cs="Calibri"/>
        </w:rPr>
        <w:t xml:space="preserve"> указывается дополнительный коэффициент 2 для особо охраняемых природных территорий, в том числе лечебно-оздоровительных местностей и курортов, а также для районов Крайнего Севера и приравненных к ним местностей, Байкальской природной территории и зон экологического бедствия, установленный </w:t>
      </w:r>
      <w:hyperlink r:id="rId62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Постановления от 12 июня 2003 г. N 344.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остальных территорий в </w:t>
      </w:r>
      <w:hyperlink w:anchor="Par239" w:history="1">
        <w:r>
          <w:rPr>
            <w:rFonts w:ascii="Calibri" w:hAnsi="Calibri" w:cs="Calibri"/>
            <w:color w:val="0000FF"/>
          </w:rPr>
          <w:t>столбце 14</w:t>
        </w:r>
      </w:hyperlink>
      <w:r>
        <w:rPr>
          <w:rFonts w:ascii="Calibri" w:hAnsi="Calibri" w:cs="Calibri"/>
        </w:rPr>
        <w:t xml:space="preserve"> указывается 1.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6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Ростехнадзора от 27.03.2008 N 182)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Для остальных территорий в </w:t>
      </w:r>
      <w:hyperlink w:anchor="Par239" w:history="1">
        <w:r>
          <w:rPr>
            <w:rFonts w:ascii="Calibri" w:hAnsi="Calibri" w:cs="Calibri"/>
            <w:color w:val="0000FF"/>
          </w:rPr>
          <w:t>столбце 14</w:t>
        </w:r>
      </w:hyperlink>
      <w:r>
        <w:rPr>
          <w:rFonts w:ascii="Calibri" w:hAnsi="Calibri" w:cs="Calibri"/>
        </w:rPr>
        <w:t xml:space="preserve"> указывается коэффициент 1.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В </w:t>
      </w:r>
      <w:hyperlink w:anchor="Par239" w:history="1">
        <w:r>
          <w:rPr>
            <w:rFonts w:ascii="Calibri" w:hAnsi="Calibri" w:cs="Calibri"/>
            <w:color w:val="0000FF"/>
          </w:rPr>
          <w:t>столбце 15</w:t>
        </w:r>
      </w:hyperlink>
      <w:r>
        <w:rPr>
          <w:rFonts w:ascii="Calibri" w:hAnsi="Calibri" w:cs="Calibri"/>
        </w:rPr>
        <w:t xml:space="preserve"> указывается дополнительный коэффициент 1,2 при выбросе загрязняющих веществ в атмосферный воздух городов в соответствии с </w:t>
      </w:r>
      <w:hyperlink r:id="rId64" w:history="1">
        <w:r>
          <w:rPr>
            <w:rFonts w:ascii="Calibri" w:hAnsi="Calibri" w:cs="Calibri"/>
            <w:color w:val="0000FF"/>
          </w:rPr>
          <w:t>приложением 2</w:t>
        </w:r>
      </w:hyperlink>
      <w:r>
        <w:rPr>
          <w:rFonts w:ascii="Calibri" w:hAnsi="Calibri" w:cs="Calibri"/>
        </w:rPr>
        <w:t xml:space="preserve"> к Постановлению от 12 </w:t>
      </w:r>
      <w:r>
        <w:rPr>
          <w:rFonts w:ascii="Calibri" w:hAnsi="Calibri" w:cs="Calibri"/>
        </w:rPr>
        <w:lastRenderedPageBreak/>
        <w:t>июня 2003 г. N 344.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В </w:t>
      </w:r>
      <w:hyperlink w:anchor="Par239" w:history="1">
        <w:r>
          <w:rPr>
            <w:rFonts w:ascii="Calibri" w:hAnsi="Calibri" w:cs="Calibri"/>
            <w:color w:val="0000FF"/>
          </w:rPr>
          <w:t>столбце 16</w:t>
        </w:r>
      </w:hyperlink>
      <w:r>
        <w:rPr>
          <w:rFonts w:ascii="Calibri" w:hAnsi="Calibri" w:cs="Calibri"/>
        </w:rPr>
        <w:t xml:space="preserve"> указывается коэффициент к нормативу платы, применяемый в соответствии с федеральным </w:t>
      </w:r>
      <w:hyperlink r:id="rId6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федеральном бюджете на текущий финансовый год.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В </w:t>
      </w:r>
      <w:hyperlink w:anchor="Par239" w:history="1">
        <w:r>
          <w:rPr>
            <w:rFonts w:ascii="Calibri" w:hAnsi="Calibri" w:cs="Calibri"/>
            <w:color w:val="0000FF"/>
          </w:rPr>
          <w:t>столбце 17</w:t>
        </w:r>
      </w:hyperlink>
      <w:r>
        <w:rPr>
          <w:rFonts w:ascii="Calibri" w:hAnsi="Calibri" w:cs="Calibri"/>
        </w:rPr>
        <w:t xml:space="preserve"> указывается сумма платы за негативное воздействие на окружающую среду, исчисленная за предельно допустимый выброс данного загрязняющего вещества.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Значение показателя по </w:t>
      </w:r>
      <w:hyperlink w:anchor="Par239" w:history="1">
        <w:r>
          <w:rPr>
            <w:rFonts w:ascii="Calibri" w:hAnsi="Calibri" w:cs="Calibri"/>
            <w:color w:val="0000FF"/>
          </w:rPr>
          <w:t>столбцу 17</w:t>
        </w:r>
      </w:hyperlink>
      <w:r>
        <w:rPr>
          <w:rFonts w:ascii="Calibri" w:hAnsi="Calibri" w:cs="Calibri"/>
        </w:rPr>
        <w:t xml:space="preserve"> определяется как произведение данных </w:t>
      </w:r>
      <w:hyperlink w:anchor="Par239" w:history="1">
        <w:r>
          <w:rPr>
            <w:rFonts w:ascii="Calibri" w:hAnsi="Calibri" w:cs="Calibri"/>
            <w:color w:val="0000FF"/>
          </w:rPr>
          <w:t>столбцов</w:t>
        </w:r>
      </w:hyperlink>
      <w:r>
        <w:rPr>
          <w:rFonts w:ascii="Calibri" w:hAnsi="Calibri" w:cs="Calibri"/>
        </w:rPr>
        <w:t xml:space="preserve"> 7, 10, 13, 14, 15, 16.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В </w:t>
      </w:r>
      <w:hyperlink w:anchor="Par239" w:history="1">
        <w:r>
          <w:rPr>
            <w:rFonts w:ascii="Calibri" w:hAnsi="Calibri" w:cs="Calibri"/>
            <w:color w:val="0000FF"/>
          </w:rPr>
          <w:t>столбце 18</w:t>
        </w:r>
      </w:hyperlink>
      <w:r>
        <w:rPr>
          <w:rFonts w:ascii="Calibri" w:hAnsi="Calibri" w:cs="Calibri"/>
        </w:rPr>
        <w:t xml:space="preserve"> указывается сумма платы за негативное воздействие на окружающую среду, исчисленная за выброс в пределах установленного лимита данного загрязняющего вещества.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Значение показателя по </w:t>
      </w:r>
      <w:hyperlink w:anchor="Par239" w:history="1">
        <w:r>
          <w:rPr>
            <w:rFonts w:ascii="Calibri" w:hAnsi="Calibri" w:cs="Calibri"/>
            <w:color w:val="0000FF"/>
          </w:rPr>
          <w:t>столбцу 18</w:t>
        </w:r>
      </w:hyperlink>
      <w:r>
        <w:rPr>
          <w:rFonts w:ascii="Calibri" w:hAnsi="Calibri" w:cs="Calibri"/>
        </w:rPr>
        <w:t xml:space="preserve"> определяется как произведение </w:t>
      </w:r>
      <w:hyperlink w:anchor="Par239" w:history="1">
        <w:r>
          <w:rPr>
            <w:rFonts w:ascii="Calibri" w:hAnsi="Calibri" w:cs="Calibri"/>
            <w:color w:val="0000FF"/>
          </w:rPr>
          <w:t>столбцов</w:t>
        </w:r>
      </w:hyperlink>
      <w:r>
        <w:rPr>
          <w:rFonts w:ascii="Calibri" w:hAnsi="Calibri" w:cs="Calibri"/>
        </w:rPr>
        <w:t xml:space="preserve"> 8, 11, 13, 14, 15, 16.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В </w:t>
      </w:r>
      <w:hyperlink w:anchor="Par239" w:history="1">
        <w:r>
          <w:rPr>
            <w:rFonts w:ascii="Calibri" w:hAnsi="Calibri" w:cs="Calibri"/>
            <w:color w:val="0000FF"/>
          </w:rPr>
          <w:t>столбце 19</w:t>
        </w:r>
      </w:hyperlink>
      <w:r>
        <w:rPr>
          <w:rFonts w:ascii="Calibri" w:hAnsi="Calibri" w:cs="Calibri"/>
        </w:rPr>
        <w:t xml:space="preserve"> указывается сумма платы за негативное воздействие на окружающую среду, исчисленная за сверхлимитный выброс данного загрязняющего вещества.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Значение показателя по </w:t>
      </w:r>
      <w:hyperlink w:anchor="Par239" w:history="1">
        <w:r>
          <w:rPr>
            <w:rFonts w:ascii="Calibri" w:hAnsi="Calibri" w:cs="Calibri"/>
            <w:color w:val="0000FF"/>
          </w:rPr>
          <w:t>столбцу 19</w:t>
        </w:r>
      </w:hyperlink>
      <w:r>
        <w:rPr>
          <w:rFonts w:ascii="Calibri" w:hAnsi="Calibri" w:cs="Calibri"/>
        </w:rPr>
        <w:t xml:space="preserve"> определяется как произведение </w:t>
      </w:r>
      <w:hyperlink w:anchor="Par239" w:history="1">
        <w:r>
          <w:rPr>
            <w:rFonts w:ascii="Calibri" w:hAnsi="Calibri" w:cs="Calibri"/>
            <w:color w:val="0000FF"/>
          </w:rPr>
          <w:t>столбцов</w:t>
        </w:r>
      </w:hyperlink>
      <w:r>
        <w:rPr>
          <w:rFonts w:ascii="Calibri" w:hAnsi="Calibri" w:cs="Calibri"/>
        </w:rPr>
        <w:t xml:space="preserve"> 9, 11, 12, 13, 14, 15, 16.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В </w:t>
      </w:r>
      <w:hyperlink w:anchor="Par239" w:history="1">
        <w:r>
          <w:rPr>
            <w:rFonts w:ascii="Calibri" w:hAnsi="Calibri" w:cs="Calibri"/>
            <w:color w:val="0000FF"/>
          </w:rPr>
          <w:t>столбце 20</w:t>
        </w:r>
      </w:hyperlink>
      <w:r>
        <w:rPr>
          <w:rFonts w:ascii="Calibri" w:hAnsi="Calibri" w:cs="Calibri"/>
        </w:rPr>
        <w:t xml:space="preserve"> указывается сумма платы за негативное воздействие на окружающую среду.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Значение показателя по </w:t>
      </w:r>
      <w:hyperlink w:anchor="Par239" w:history="1">
        <w:r>
          <w:rPr>
            <w:rFonts w:ascii="Calibri" w:hAnsi="Calibri" w:cs="Calibri"/>
            <w:color w:val="0000FF"/>
          </w:rPr>
          <w:t>столбцу 20</w:t>
        </w:r>
      </w:hyperlink>
      <w:r>
        <w:rPr>
          <w:rFonts w:ascii="Calibri" w:hAnsi="Calibri" w:cs="Calibri"/>
        </w:rPr>
        <w:t xml:space="preserve"> определяется как сумма значений </w:t>
      </w:r>
      <w:hyperlink w:anchor="Par239" w:history="1">
        <w:r>
          <w:rPr>
            <w:rFonts w:ascii="Calibri" w:hAnsi="Calibri" w:cs="Calibri"/>
            <w:color w:val="0000FF"/>
          </w:rPr>
          <w:t>столбцов</w:t>
        </w:r>
      </w:hyperlink>
      <w:r>
        <w:rPr>
          <w:rFonts w:ascii="Calibri" w:hAnsi="Calibri" w:cs="Calibri"/>
        </w:rPr>
        <w:t xml:space="preserve"> 17, 18 и 19.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заполнения </w:t>
      </w:r>
      <w:hyperlink w:anchor="Par278" w:history="1">
        <w:r>
          <w:rPr>
            <w:rFonts w:ascii="Calibri" w:hAnsi="Calibri" w:cs="Calibri"/>
            <w:color w:val="0000FF"/>
          </w:rPr>
          <w:t>Раздела 2</w:t>
        </w:r>
      </w:hyperlink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"Выбросы загрязняющих веществ в атмосферный воздух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передвижными объектами"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Ростехнадзора от 27.03.2008 N 182)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w:anchor="Par278" w:history="1">
        <w:r>
          <w:rPr>
            <w:rFonts w:ascii="Calibri" w:hAnsi="Calibri" w:cs="Calibri"/>
            <w:color w:val="0000FF"/>
          </w:rPr>
          <w:t>Раздел 2</w:t>
        </w:r>
      </w:hyperlink>
      <w:r>
        <w:rPr>
          <w:rFonts w:ascii="Calibri" w:hAnsi="Calibri" w:cs="Calibri"/>
        </w:rPr>
        <w:t xml:space="preserve"> "Выбросы загрязняющих веществ в атмосферный воздух передвижными объектами" заполняется плательщиком, осуществляющим выбросы загрязняющих веществ в атмосферный воздух от передвижных объектов негативного воздействия, по каждому муниципальному образованию, на территории которого указанные объекты зарегистрированы, в зависимости от вида и объема использованного топлива.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заполнении </w:t>
      </w:r>
      <w:hyperlink w:anchor="Par278" w:history="1">
        <w:r>
          <w:rPr>
            <w:rFonts w:ascii="Calibri" w:hAnsi="Calibri" w:cs="Calibri"/>
            <w:color w:val="0000FF"/>
          </w:rPr>
          <w:t>раздела 2</w:t>
        </w:r>
      </w:hyperlink>
      <w:r>
        <w:rPr>
          <w:rFonts w:ascii="Calibri" w:hAnsi="Calibri" w:cs="Calibri"/>
        </w:rPr>
        <w:t xml:space="preserve"> следует указать: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Порядковый номер страницы.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7" w:history="1">
        <w:r>
          <w:rPr>
            <w:rFonts w:ascii="Calibri" w:hAnsi="Calibri" w:cs="Calibri"/>
            <w:color w:val="0000FF"/>
          </w:rPr>
          <w:t>ОКАТО</w:t>
        </w:r>
      </w:hyperlink>
      <w:r>
        <w:rPr>
          <w:rFonts w:ascii="Calibri" w:hAnsi="Calibri" w:cs="Calibri"/>
        </w:rPr>
        <w:t xml:space="preserve"> муниципального образования, на территории которого зарегистрированы данные передвижные объекты.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</w:t>
      </w:r>
      <w:hyperlink w:anchor="Par294" w:history="1">
        <w:r>
          <w:rPr>
            <w:rFonts w:ascii="Calibri" w:hAnsi="Calibri" w:cs="Calibri"/>
            <w:color w:val="0000FF"/>
          </w:rPr>
          <w:t>столбце 1</w:t>
        </w:r>
      </w:hyperlink>
      <w:r>
        <w:rPr>
          <w:rFonts w:ascii="Calibri" w:hAnsi="Calibri" w:cs="Calibri"/>
        </w:rPr>
        <w:t xml:space="preserve"> указывается порядковый номер строки.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</w:t>
      </w:r>
      <w:hyperlink w:anchor="Par294" w:history="1">
        <w:r>
          <w:rPr>
            <w:rFonts w:ascii="Calibri" w:hAnsi="Calibri" w:cs="Calibri"/>
            <w:color w:val="0000FF"/>
          </w:rPr>
          <w:t>столбце 2</w:t>
        </w:r>
      </w:hyperlink>
      <w:r>
        <w:rPr>
          <w:rFonts w:ascii="Calibri" w:hAnsi="Calibri" w:cs="Calibri"/>
        </w:rPr>
        <w:t xml:space="preserve"> указывается вид топлива, облагаемый платой за негативное воздействие на окружающую среду при выбросе в атмосферный воздух.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</w:t>
      </w:r>
      <w:hyperlink w:anchor="Par294" w:history="1">
        <w:r>
          <w:rPr>
            <w:rFonts w:ascii="Calibri" w:hAnsi="Calibri" w:cs="Calibri"/>
            <w:color w:val="0000FF"/>
          </w:rPr>
          <w:t>столбце 3</w:t>
        </w:r>
      </w:hyperlink>
      <w:r>
        <w:rPr>
          <w:rFonts w:ascii="Calibri" w:hAnsi="Calibri" w:cs="Calibri"/>
        </w:rPr>
        <w:t xml:space="preserve"> указывается фактическое количество израсходованного топлива за отчетный период.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</w:t>
      </w:r>
      <w:hyperlink w:anchor="Par294" w:history="1">
        <w:r>
          <w:rPr>
            <w:rFonts w:ascii="Calibri" w:hAnsi="Calibri" w:cs="Calibri"/>
            <w:color w:val="0000FF"/>
          </w:rPr>
          <w:t>столбце 4</w:t>
        </w:r>
      </w:hyperlink>
      <w:r>
        <w:rPr>
          <w:rFonts w:ascii="Calibri" w:hAnsi="Calibri" w:cs="Calibri"/>
        </w:rPr>
        <w:t xml:space="preserve"> указываются единицы измерения (тонна или м3).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</w:t>
      </w:r>
      <w:hyperlink w:anchor="Par294" w:history="1">
        <w:r>
          <w:rPr>
            <w:rFonts w:ascii="Calibri" w:hAnsi="Calibri" w:cs="Calibri"/>
            <w:color w:val="0000FF"/>
          </w:rPr>
          <w:t>столбце 5</w:t>
        </w:r>
      </w:hyperlink>
      <w:r>
        <w:rPr>
          <w:rFonts w:ascii="Calibri" w:hAnsi="Calibri" w:cs="Calibri"/>
        </w:rPr>
        <w:t xml:space="preserve"> указывается норматив платы, установленный для данного вида топлива, в соответствии с </w:t>
      </w:r>
      <w:hyperlink r:id="rId68" w:history="1">
        <w:r>
          <w:rPr>
            <w:rFonts w:ascii="Calibri" w:hAnsi="Calibri" w:cs="Calibri"/>
            <w:color w:val="0000FF"/>
          </w:rPr>
          <w:t>приложением 1</w:t>
        </w:r>
      </w:hyperlink>
      <w:r>
        <w:rPr>
          <w:rFonts w:ascii="Calibri" w:hAnsi="Calibri" w:cs="Calibri"/>
        </w:rPr>
        <w:t xml:space="preserve"> к Постановлению от 12 июня 2003 г. N 344.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</w:t>
      </w:r>
      <w:hyperlink w:anchor="Par294" w:history="1">
        <w:r>
          <w:rPr>
            <w:rFonts w:ascii="Calibri" w:hAnsi="Calibri" w:cs="Calibri"/>
            <w:color w:val="0000FF"/>
          </w:rPr>
          <w:t>столбце 6</w:t>
        </w:r>
      </w:hyperlink>
      <w:r>
        <w:rPr>
          <w:rFonts w:ascii="Calibri" w:hAnsi="Calibri" w:cs="Calibri"/>
        </w:rPr>
        <w:t xml:space="preserve"> указывается коэффициент экологической значимости в соответствии с </w:t>
      </w:r>
      <w:hyperlink r:id="rId69" w:history="1">
        <w:r>
          <w:rPr>
            <w:rFonts w:ascii="Calibri" w:hAnsi="Calibri" w:cs="Calibri"/>
            <w:color w:val="0000FF"/>
          </w:rPr>
          <w:t>приложением 2</w:t>
        </w:r>
      </w:hyperlink>
      <w:r>
        <w:rPr>
          <w:rFonts w:ascii="Calibri" w:hAnsi="Calibri" w:cs="Calibri"/>
        </w:rPr>
        <w:t xml:space="preserve"> к Постановлению от 12 июня 2003 г. N 344.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В </w:t>
      </w:r>
      <w:hyperlink w:anchor="Par294" w:history="1">
        <w:r>
          <w:rPr>
            <w:rFonts w:ascii="Calibri" w:hAnsi="Calibri" w:cs="Calibri"/>
            <w:color w:val="0000FF"/>
          </w:rPr>
          <w:t>столбце 7</w:t>
        </w:r>
      </w:hyperlink>
      <w:r>
        <w:rPr>
          <w:rFonts w:ascii="Calibri" w:hAnsi="Calibri" w:cs="Calibri"/>
        </w:rPr>
        <w:t xml:space="preserve"> указывается дополнительный коэффициент 2 для особо охраняемых природных территорий, в том числе лечебно-оздоровительных местностей и курортов, а также для районов Крайнего Севера и приравненных к ним местностей, Байкальской природной территории и зон экологического бедствия, установленный </w:t>
      </w:r>
      <w:hyperlink r:id="rId70" w:history="1">
        <w:r>
          <w:rPr>
            <w:rFonts w:ascii="Calibri" w:hAnsi="Calibri" w:cs="Calibri"/>
            <w:color w:val="0000FF"/>
          </w:rPr>
          <w:t>п. 2</w:t>
        </w:r>
      </w:hyperlink>
      <w:r>
        <w:rPr>
          <w:rFonts w:ascii="Calibri" w:hAnsi="Calibri" w:cs="Calibri"/>
        </w:rPr>
        <w:t xml:space="preserve"> Постановления от 12 июня 2003 г. N 344. Для остальных территорий в строке 080 указывается 1.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 </w:t>
      </w:r>
      <w:hyperlink w:anchor="Par294" w:history="1">
        <w:r>
          <w:rPr>
            <w:rFonts w:ascii="Calibri" w:hAnsi="Calibri" w:cs="Calibri"/>
            <w:color w:val="0000FF"/>
          </w:rPr>
          <w:t>столбце 8</w:t>
        </w:r>
      </w:hyperlink>
      <w:r>
        <w:rPr>
          <w:rFonts w:ascii="Calibri" w:hAnsi="Calibri" w:cs="Calibri"/>
        </w:rPr>
        <w:t xml:space="preserve"> указывается дополнительный коэффициент 1,2 при выбросе загрязняющих веществ в атмосферный воздух городов в соответствии с </w:t>
      </w:r>
      <w:hyperlink r:id="rId71" w:history="1">
        <w:r>
          <w:rPr>
            <w:rFonts w:ascii="Calibri" w:hAnsi="Calibri" w:cs="Calibri"/>
            <w:color w:val="0000FF"/>
          </w:rPr>
          <w:t>приложением 2</w:t>
        </w:r>
      </w:hyperlink>
      <w:r>
        <w:rPr>
          <w:rFonts w:ascii="Calibri" w:hAnsi="Calibri" w:cs="Calibri"/>
        </w:rPr>
        <w:t xml:space="preserve"> к Постановлению от 12 июня 2003 г. N 344.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 </w:t>
      </w:r>
      <w:hyperlink w:anchor="Par294" w:history="1">
        <w:r>
          <w:rPr>
            <w:rFonts w:ascii="Calibri" w:hAnsi="Calibri" w:cs="Calibri"/>
            <w:color w:val="0000FF"/>
          </w:rPr>
          <w:t>столбце 9</w:t>
        </w:r>
      </w:hyperlink>
      <w:r>
        <w:rPr>
          <w:rFonts w:ascii="Calibri" w:hAnsi="Calibri" w:cs="Calibri"/>
        </w:rPr>
        <w:t xml:space="preserve"> указывается коэффициент к нормативу платы, применяемый в соответствии с федеральным </w:t>
      </w:r>
      <w:hyperlink r:id="rId7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федеральном бюджете на текущий финансовый год.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В </w:t>
      </w:r>
      <w:hyperlink w:anchor="Par294" w:history="1">
        <w:r>
          <w:rPr>
            <w:rFonts w:ascii="Calibri" w:hAnsi="Calibri" w:cs="Calibri"/>
            <w:color w:val="0000FF"/>
          </w:rPr>
          <w:t>столбце 10</w:t>
        </w:r>
      </w:hyperlink>
      <w:r>
        <w:rPr>
          <w:rFonts w:ascii="Calibri" w:hAnsi="Calibri" w:cs="Calibri"/>
        </w:rPr>
        <w:t xml:space="preserve"> указывается сумма платы за негативное воздействие на окружающую среду.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Значение показателя в </w:t>
      </w:r>
      <w:hyperlink w:anchor="Par294" w:history="1">
        <w:r>
          <w:rPr>
            <w:rFonts w:ascii="Calibri" w:hAnsi="Calibri" w:cs="Calibri"/>
            <w:color w:val="0000FF"/>
          </w:rPr>
          <w:t>столбце 10</w:t>
        </w:r>
      </w:hyperlink>
      <w:r>
        <w:rPr>
          <w:rFonts w:ascii="Calibri" w:hAnsi="Calibri" w:cs="Calibri"/>
        </w:rPr>
        <w:t xml:space="preserve"> определяется как произведение </w:t>
      </w:r>
      <w:hyperlink w:anchor="Par294" w:history="1">
        <w:r>
          <w:rPr>
            <w:rFonts w:ascii="Calibri" w:hAnsi="Calibri" w:cs="Calibri"/>
            <w:color w:val="0000FF"/>
          </w:rPr>
          <w:t>столбцов</w:t>
        </w:r>
      </w:hyperlink>
      <w:r>
        <w:rPr>
          <w:rFonts w:ascii="Calibri" w:hAnsi="Calibri" w:cs="Calibri"/>
        </w:rPr>
        <w:t xml:space="preserve"> 3, 5, 6, 7, 8, 9.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заполнения </w:t>
      </w:r>
      <w:hyperlink w:anchor="Par311" w:history="1">
        <w:r>
          <w:rPr>
            <w:rFonts w:ascii="Calibri" w:hAnsi="Calibri" w:cs="Calibri"/>
            <w:color w:val="0000FF"/>
          </w:rPr>
          <w:t>Раздела 3</w:t>
        </w:r>
      </w:hyperlink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"Сбросы загрязняющих веществ в водные объекты"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w:anchor="Par311" w:history="1">
        <w:r>
          <w:rPr>
            <w:rFonts w:ascii="Calibri" w:hAnsi="Calibri" w:cs="Calibri"/>
            <w:color w:val="0000FF"/>
          </w:rPr>
          <w:t>Раздел 3</w:t>
        </w:r>
      </w:hyperlink>
      <w:r>
        <w:rPr>
          <w:rFonts w:ascii="Calibri" w:hAnsi="Calibri" w:cs="Calibri"/>
        </w:rPr>
        <w:t xml:space="preserve"> "Сбросы загрязняющих веществ в водные объекты" заполняется плательщиками, имеющими выпуски загрязняющих веществ в водные объекты, по каждому выпуску или территории (при неорганизованном сбросе на водосборные территории) отдельно в зависимости от выданного разрешения.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7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Ростехнадзора от 27.03.2008 N 182)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заполнении раздела 3 следует указать: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Номер, дату выдачи и срок действия разрешения на сброс загрязняющих веществ в водные объекты.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Соответствующую отметку в случае заполнения раздела по выпуску в водный объект или по территории.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местонахождения выпуска или производственной территории.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7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Ростехнадзора от 27.03.2008 N 182)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</w:t>
      </w:r>
      <w:hyperlink w:anchor="Par333" w:history="1">
        <w:r>
          <w:rPr>
            <w:rFonts w:ascii="Calibri" w:hAnsi="Calibri" w:cs="Calibri"/>
            <w:color w:val="0000FF"/>
          </w:rPr>
          <w:t>столбце 1</w:t>
        </w:r>
      </w:hyperlink>
      <w:r>
        <w:rPr>
          <w:rFonts w:ascii="Calibri" w:hAnsi="Calibri" w:cs="Calibri"/>
        </w:rPr>
        <w:t xml:space="preserve"> указывается порядковый номер строки.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7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Ростехнадзора от 27.03.2008 N 182)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</w:t>
      </w:r>
      <w:hyperlink w:anchor="Par333" w:history="1">
        <w:r>
          <w:rPr>
            <w:rFonts w:ascii="Calibri" w:hAnsi="Calibri" w:cs="Calibri"/>
            <w:color w:val="0000FF"/>
          </w:rPr>
          <w:t>столбце 2</w:t>
        </w:r>
      </w:hyperlink>
      <w:r>
        <w:rPr>
          <w:rFonts w:ascii="Calibri" w:hAnsi="Calibri" w:cs="Calibri"/>
        </w:rPr>
        <w:t xml:space="preserve"> указывается наименование загрязняющего вещества, облагаемого платой за негативное воздействие на окружающую среду при сбросе в водные объекты.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</w:t>
      </w:r>
      <w:hyperlink w:anchor="Par333" w:history="1">
        <w:r>
          <w:rPr>
            <w:rFonts w:ascii="Calibri" w:hAnsi="Calibri" w:cs="Calibri"/>
            <w:color w:val="0000FF"/>
          </w:rPr>
          <w:t>столбце 3</w:t>
        </w:r>
      </w:hyperlink>
      <w:r>
        <w:rPr>
          <w:rFonts w:ascii="Calibri" w:hAnsi="Calibri" w:cs="Calibri"/>
        </w:rPr>
        <w:t xml:space="preserve"> указывается норматив допустимого воздействия в соответствии с разрешением.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</w:t>
      </w:r>
      <w:hyperlink r:id="rId7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Ростехнадзора от 27.03.2008 N 182)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</w:t>
      </w:r>
      <w:hyperlink w:anchor="Par333" w:history="1">
        <w:r>
          <w:rPr>
            <w:rFonts w:ascii="Calibri" w:hAnsi="Calibri" w:cs="Calibri"/>
            <w:color w:val="0000FF"/>
          </w:rPr>
          <w:t>столбце 4</w:t>
        </w:r>
      </w:hyperlink>
      <w:r>
        <w:rPr>
          <w:rFonts w:ascii="Calibri" w:hAnsi="Calibri" w:cs="Calibri"/>
        </w:rPr>
        <w:t xml:space="preserve"> указывается разница между лимитом на сбросы и нормативом допустимого сброса в соответствии с разрешением.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</w:t>
      </w:r>
      <w:hyperlink r:id="rId7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Ростехнадзора от 27.03.2008 N 182)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</w:t>
      </w:r>
      <w:hyperlink w:anchor="Par333" w:history="1">
        <w:r>
          <w:rPr>
            <w:rFonts w:ascii="Calibri" w:hAnsi="Calibri" w:cs="Calibri"/>
            <w:color w:val="0000FF"/>
          </w:rPr>
          <w:t>столбце 5</w:t>
        </w:r>
      </w:hyperlink>
      <w:r>
        <w:rPr>
          <w:rFonts w:ascii="Calibri" w:hAnsi="Calibri" w:cs="Calibri"/>
        </w:rPr>
        <w:t xml:space="preserve"> указывается фактический сброс данного загрязняющего вещества в водные объекты за отчетный период.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</w:t>
      </w:r>
      <w:hyperlink w:anchor="Par333" w:history="1">
        <w:r>
          <w:rPr>
            <w:rFonts w:ascii="Calibri" w:hAnsi="Calibri" w:cs="Calibri"/>
            <w:color w:val="0000FF"/>
          </w:rPr>
          <w:t>столбце 6</w:t>
        </w:r>
      </w:hyperlink>
      <w:r>
        <w:rPr>
          <w:rFonts w:ascii="Calibri" w:hAnsi="Calibri" w:cs="Calibri"/>
        </w:rPr>
        <w:t xml:space="preserve"> указывается фактический сброс данного загрязняющего вещества за отчетный период в пределах установленного норматива допустимого сброса.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Ростехнадзора от 27.03.2008 N 182)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Значение показателя по </w:t>
      </w:r>
      <w:hyperlink w:anchor="Par333" w:history="1">
        <w:r>
          <w:rPr>
            <w:rFonts w:ascii="Calibri" w:hAnsi="Calibri" w:cs="Calibri"/>
            <w:color w:val="0000FF"/>
          </w:rPr>
          <w:t>столбцу 6</w:t>
        </w:r>
      </w:hyperlink>
      <w:r>
        <w:rPr>
          <w:rFonts w:ascii="Calibri" w:hAnsi="Calibri" w:cs="Calibri"/>
        </w:rPr>
        <w:t xml:space="preserve"> не может превышать значение по </w:t>
      </w:r>
      <w:hyperlink w:anchor="Par333" w:history="1">
        <w:r>
          <w:rPr>
            <w:rFonts w:ascii="Calibri" w:hAnsi="Calibri" w:cs="Calibri"/>
            <w:color w:val="0000FF"/>
          </w:rPr>
          <w:t>столбцу 3</w:t>
        </w:r>
      </w:hyperlink>
      <w:r>
        <w:rPr>
          <w:rFonts w:ascii="Calibri" w:hAnsi="Calibri" w:cs="Calibri"/>
        </w:rPr>
        <w:t>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В </w:t>
      </w:r>
      <w:hyperlink w:anchor="Par333" w:history="1">
        <w:r>
          <w:rPr>
            <w:rFonts w:ascii="Calibri" w:hAnsi="Calibri" w:cs="Calibri"/>
            <w:color w:val="0000FF"/>
          </w:rPr>
          <w:t>столбце 7</w:t>
        </w:r>
      </w:hyperlink>
      <w:r>
        <w:rPr>
          <w:rFonts w:ascii="Calibri" w:hAnsi="Calibri" w:cs="Calibri"/>
        </w:rPr>
        <w:t xml:space="preserve"> указывается фактический сброс данного загрязняющего вещества за отчетный период в пределах установленного лимита, превышающий установленный норматив допустимого сброса.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Значение показателя по </w:t>
      </w:r>
      <w:hyperlink w:anchor="Par333" w:history="1">
        <w:r>
          <w:rPr>
            <w:rFonts w:ascii="Calibri" w:hAnsi="Calibri" w:cs="Calibri"/>
            <w:color w:val="0000FF"/>
          </w:rPr>
          <w:t>столбцу 7</w:t>
        </w:r>
      </w:hyperlink>
      <w:r>
        <w:rPr>
          <w:rFonts w:ascii="Calibri" w:hAnsi="Calibri" w:cs="Calibri"/>
        </w:rPr>
        <w:t xml:space="preserve"> не может превышать значение по </w:t>
      </w:r>
      <w:hyperlink w:anchor="Par333" w:history="1">
        <w:r>
          <w:rPr>
            <w:rFonts w:ascii="Calibri" w:hAnsi="Calibri" w:cs="Calibri"/>
            <w:color w:val="0000FF"/>
          </w:rPr>
          <w:t>столбцу 4</w:t>
        </w:r>
      </w:hyperlink>
      <w:r>
        <w:rPr>
          <w:rFonts w:ascii="Calibri" w:hAnsi="Calibri" w:cs="Calibri"/>
        </w:rPr>
        <w:t>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 в ред. </w:t>
      </w:r>
      <w:hyperlink r:id="rId7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Ростехнадзора от 27.03.2008 N 182)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 </w:t>
      </w:r>
      <w:hyperlink w:anchor="Par333" w:history="1">
        <w:r>
          <w:rPr>
            <w:rFonts w:ascii="Calibri" w:hAnsi="Calibri" w:cs="Calibri"/>
            <w:color w:val="0000FF"/>
          </w:rPr>
          <w:t>столбце 8</w:t>
        </w:r>
      </w:hyperlink>
      <w:r>
        <w:rPr>
          <w:rFonts w:ascii="Calibri" w:hAnsi="Calibri" w:cs="Calibri"/>
        </w:rPr>
        <w:t xml:space="preserve"> указывается фактический сверхлимитный сброс данного загрязняющего вещества (сброс сверх установленного лимита или при их отсутствии - сброс сверх установленного норматива допустимого сброса) за отчетный период.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в ред. </w:t>
      </w:r>
      <w:hyperlink r:id="rId8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Ростехнадзора от 27.03.2008 N 182)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 </w:t>
      </w:r>
      <w:hyperlink w:anchor="Par333" w:history="1">
        <w:r>
          <w:rPr>
            <w:rFonts w:ascii="Calibri" w:hAnsi="Calibri" w:cs="Calibri"/>
            <w:color w:val="0000FF"/>
          </w:rPr>
          <w:t>столбце 9</w:t>
        </w:r>
      </w:hyperlink>
      <w:r>
        <w:rPr>
          <w:rFonts w:ascii="Calibri" w:hAnsi="Calibri" w:cs="Calibri"/>
        </w:rPr>
        <w:t xml:space="preserve"> указывается норматив платы за сброс 1 тонны загрязняющего вещества в пределах установленных допустимых нормативов сбросов в соответствии с </w:t>
      </w:r>
      <w:hyperlink r:id="rId81" w:history="1">
        <w:r>
          <w:rPr>
            <w:rFonts w:ascii="Calibri" w:hAnsi="Calibri" w:cs="Calibri"/>
            <w:color w:val="0000FF"/>
          </w:rPr>
          <w:t>приложением 1</w:t>
        </w:r>
      </w:hyperlink>
      <w:r>
        <w:rPr>
          <w:rFonts w:ascii="Calibri" w:hAnsi="Calibri" w:cs="Calibri"/>
        </w:rPr>
        <w:t xml:space="preserve"> к Постановлению от 12 июня 2003 г. N 344.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В </w:t>
      </w:r>
      <w:hyperlink w:anchor="Par333" w:history="1">
        <w:r>
          <w:rPr>
            <w:rFonts w:ascii="Calibri" w:hAnsi="Calibri" w:cs="Calibri"/>
            <w:color w:val="0000FF"/>
          </w:rPr>
          <w:t>столбце 10</w:t>
        </w:r>
      </w:hyperlink>
      <w:r>
        <w:rPr>
          <w:rFonts w:ascii="Calibri" w:hAnsi="Calibri" w:cs="Calibri"/>
        </w:rPr>
        <w:t xml:space="preserve"> указывается норматив платы за сброс 1 тонны загрязняющего вещества в пределах установленных лимитов сбросов в соответствии с </w:t>
      </w:r>
      <w:hyperlink r:id="rId82" w:history="1">
        <w:r>
          <w:rPr>
            <w:rFonts w:ascii="Calibri" w:hAnsi="Calibri" w:cs="Calibri"/>
            <w:color w:val="0000FF"/>
          </w:rPr>
          <w:t>приложением 1</w:t>
        </w:r>
      </w:hyperlink>
      <w:r>
        <w:rPr>
          <w:rFonts w:ascii="Calibri" w:hAnsi="Calibri" w:cs="Calibri"/>
        </w:rPr>
        <w:t xml:space="preserve"> к Постановлению от 12 июня 2003 г. N 344.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В </w:t>
      </w:r>
      <w:hyperlink w:anchor="Par333" w:history="1">
        <w:r>
          <w:rPr>
            <w:rFonts w:ascii="Calibri" w:hAnsi="Calibri" w:cs="Calibri"/>
            <w:color w:val="0000FF"/>
          </w:rPr>
          <w:t>столбце 11</w:t>
        </w:r>
      </w:hyperlink>
      <w:r>
        <w:rPr>
          <w:rFonts w:ascii="Calibri" w:hAnsi="Calibri" w:cs="Calibri"/>
        </w:rPr>
        <w:t xml:space="preserve"> указывается повышающий коэффициент, равный 5, применяемый при несоблюдении установленных нормативов допустимых сбросов (при отсутствии установленных лимитов), лимитов, а также при отсутствии разрешений на сбросы загрязняющих веществ в водные объекты.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13 в ред. </w:t>
      </w:r>
      <w:hyperlink r:id="rId8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Ростехнадзора от 27.03.2008 N 182)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В </w:t>
      </w:r>
      <w:hyperlink w:anchor="Par333" w:history="1">
        <w:r>
          <w:rPr>
            <w:rFonts w:ascii="Calibri" w:hAnsi="Calibri" w:cs="Calibri"/>
            <w:color w:val="0000FF"/>
          </w:rPr>
          <w:t>столбце 12</w:t>
        </w:r>
      </w:hyperlink>
      <w:r>
        <w:rPr>
          <w:rFonts w:ascii="Calibri" w:hAnsi="Calibri" w:cs="Calibri"/>
        </w:rPr>
        <w:t xml:space="preserve"> указывается коэффициент экологической значимости в соответствии с </w:t>
      </w:r>
      <w:hyperlink r:id="rId84" w:history="1">
        <w:r>
          <w:rPr>
            <w:rFonts w:ascii="Calibri" w:hAnsi="Calibri" w:cs="Calibri"/>
            <w:color w:val="0000FF"/>
          </w:rPr>
          <w:t>приложением 2</w:t>
        </w:r>
      </w:hyperlink>
      <w:r>
        <w:rPr>
          <w:rFonts w:ascii="Calibri" w:hAnsi="Calibri" w:cs="Calibri"/>
        </w:rPr>
        <w:t xml:space="preserve"> к Постановлению от 12 июня 2003 г. N 344.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В </w:t>
      </w:r>
      <w:hyperlink w:anchor="Par333" w:history="1">
        <w:r>
          <w:rPr>
            <w:rFonts w:ascii="Calibri" w:hAnsi="Calibri" w:cs="Calibri"/>
            <w:color w:val="0000FF"/>
          </w:rPr>
          <w:t>столбце 13</w:t>
        </w:r>
      </w:hyperlink>
      <w:r>
        <w:rPr>
          <w:rFonts w:ascii="Calibri" w:hAnsi="Calibri" w:cs="Calibri"/>
        </w:rPr>
        <w:t xml:space="preserve"> указывается дополнительный коэффициент 2 для особо охраняемых природных территорий, в том числе лечебно-оздоровительных местностей и курортов, а также для районов Крайнего Севера и приравненных к ним местностей, Байкальской природной территории и зон экологического бедствия, установленный </w:t>
      </w:r>
      <w:hyperlink r:id="rId85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Постановления от 12 июня 2003 г. N 344.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остальных территорий в </w:t>
      </w:r>
      <w:hyperlink w:anchor="Par333" w:history="1">
        <w:r>
          <w:rPr>
            <w:rFonts w:ascii="Calibri" w:hAnsi="Calibri" w:cs="Calibri"/>
            <w:color w:val="0000FF"/>
          </w:rPr>
          <w:t>столбце 13</w:t>
        </w:r>
      </w:hyperlink>
      <w:r>
        <w:rPr>
          <w:rFonts w:ascii="Calibri" w:hAnsi="Calibri" w:cs="Calibri"/>
        </w:rPr>
        <w:t xml:space="preserve"> указывается 1.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Ростехнадзора от 27.03.2008 N 182)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В </w:t>
      </w:r>
      <w:hyperlink w:anchor="Par333" w:history="1">
        <w:r>
          <w:rPr>
            <w:rFonts w:ascii="Calibri" w:hAnsi="Calibri" w:cs="Calibri"/>
            <w:color w:val="0000FF"/>
          </w:rPr>
          <w:t>столбце 14</w:t>
        </w:r>
      </w:hyperlink>
      <w:r>
        <w:rPr>
          <w:rFonts w:ascii="Calibri" w:hAnsi="Calibri" w:cs="Calibri"/>
        </w:rPr>
        <w:t xml:space="preserve"> указывается коэффициент, применяемый к нормативу платы при сбросе взвешенных веществ, установленный </w:t>
      </w:r>
      <w:hyperlink r:id="rId87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Постановлению от 12 июня 2003 г. N 344.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Указанный коэффициент рассчитывается по следующей формуле: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35pt;height:35.15pt">
            <v:imagedata r:id="rId88" o:title=""/>
          </v:shape>
        </w:pict>
      </w:r>
      <w:r>
        <w:rPr>
          <w:rFonts w:ascii="Calibri" w:hAnsi="Calibri" w:cs="Calibri"/>
        </w:rPr>
        <w:t>,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26" type="#_x0000_t75" style="width:17.6pt;height:18.4pt">
            <v:imagedata r:id="rId89" o:title=""/>
          </v:shape>
        </w:pict>
      </w:r>
      <w:r>
        <w:rPr>
          <w:rFonts w:ascii="Calibri" w:hAnsi="Calibri" w:cs="Calibri"/>
        </w:rPr>
        <w:t>- фоновая концентрация взвешенных веществ в воде водного объекта, использованная при расчете предельно допустимого сброса;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27" type="#_x0000_t75" style="width:24.3pt;height:18.4pt">
            <v:imagedata r:id="rId90" o:title=""/>
          </v:shape>
        </w:pict>
      </w:r>
      <w:r>
        <w:rPr>
          <w:rFonts w:ascii="Calibri" w:hAnsi="Calibri" w:cs="Calibri"/>
        </w:rPr>
        <w:t>- допустимое увеличение содержания взвешенных веществ для водного объекта;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28" type="#_x0000_t75" style="width:24.3pt;height:18.4pt">
            <v:imagedata r:id="rId90" o:title=""/>
          </v:shape>
        </w:pict>
      </w:r>
      <w:r>
        <w:rPr>
          <w:rFonts w:ascii="Calibri" w:hAnsi="Calibri" w:cs="Calibri"/>
        </w:rPr>
        <w:t>= 0,25 мг/дм3 для водных объектов, имеющих рыбохозяйственное значение первой категории, а также для водных объектов, использующихся для питьевого и хозяйственно-бытового водоснабжения.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данном случае формула имеет следующий вид: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29" type="#_x0000_t75" style="width:111.35pt;height:35.15pt">
            <v:imagedata r:id="rId91" o:title=""/>
          </v:shape>
        </w:pict>
      </w:r>
      <w:r>
        <w:rPr>
          <w:rFonts w:ascii="Calibri" w:hAnsi="Calibri" w:cs="Calibri"/>
        </w:rPr>
        <w:t>,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30" type="#_x0000_t75" style="width:24.3pt;height:18.4pt">
            <v:imagedata r:id="rId90" o:title=""/>
          </v:shape>
        </w:pict>
      </w:r>
      <w:r>
        <w:rPr>
          <w:rFonts w:ascii="Calibri" w:hAnsi="Calibri" w:cs="Calibri"/>
        </w:rPr>
        <w:t>= 0,75 мг/дм3 для водного объекта, имеющего рыбохозяйственное значение второй категории, а также для объектов, использующихся в черте населенных мест (за исключением использования для питьевого и хозяйственно-бытового водоснабжения).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данном случае формула имеет следующий вид: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31" type="#_x0000_t75" style="width:111.35pt;height:35.15pt">
            <v:imagedata r:id="rId91" o:title=""/>
          </v:shape>
        </w:pict>
      </w:r>
      <w:r>
        <w:rPr>
          <w:rFonts w:ascii="Calibri" w:hAnsi="Calibri" w:cs="Calibri"/>
        </w:rPr>
        <w:t>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случае, если для сброса взвешенных веществ с данного выпуска или производственной территории не был установлен норматив допустимых сбросов, а также при сбросе иных веществ в </w:t>
      </w:r>
      <w:hyperlink w:anchor="Par333" w:history="1">
        <w:r>
          <w:rPr>
            <w:rFonts w:ascii="Calibri" w:hAnsi="Calibri" w:cs="Calibri"/>
            <w:color w:val="0000FF"/>
          </w:rPr>
          <w:t>столбце 14</w:t>
        </w:r>
      </w:hyperlink>
      <w:r>
        <w:rPr>
          <w:rFonts w:ascii="Calibri" w:hAnsi="Calibri" w:cs="Calibri"/>
        </w:rPr>
        <w:t xml:space="preserve"> указывается 1.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Ростехнадзора от 27.03.2008 N 182)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В </w:t>
      </w:r>
      <w:hyperlink w:anchor="Par333" w:history="1">
        <w:r>
          <w:rPr>
            <w:rFonts w:ascii="Calibri" w:hAnsi="Calibri" w:cs="Calibri"/>
            <w:color w:val="0000FF"/>
          </w:rPr>
          <w:t>столбце 15</w:t>
        </w:r>
      </w:hyperlink>
      <w:r>
        <w:rPr>
          <w:rFonts w:ascii="Calibri" w:hAnsi="Calibri" w:cs="Calibri"/>
        </w:rPr>
        <w:t xml:space="preserve"> указывается коэффициент к нормативу платы, применяемый в соответствии с федеральным </w:t>
      </w:r>
      <w:hyperlink r:id="rId9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федеральном бюджете на текущий финансовый год.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В </w:t>
      </w:r>
      <w:hyperlink w:anchor="Par333" w:history="1">
        <w:r>
          <w:rPr>
            <w:rFonts w:ascii="Calibri" w:hAnsi="Calibri" w:cs="Calibri"/>
            <w:color w:val="0000FF"/>
          </w:rPr>
          <w:t>столбце 16</w:t>
        </w:r>
      </w:hyperlink>
      <w:r>
        <w:rPr>
          <w:rFonts w:ascii="Calibri" w:hAnsi="Calibri" w:cs="Calibri"/>
        </w:rPr>
        <w:t xml:space="preserve"> указывается сумма платы за негативное воздействие на окружающую среду, исчисленная за предельно допустимый сброс данного загрязняющего вещества.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Значение показателя в </w:t>
      </w:r>
      <w:hyperlink w:anchor="Par333" w:history="1">
        <w:r>
          <w:rPr>
            <w:rFonts w:ascii="Calibri" w:hAnsi="Calibri" w:cs="Calibri"/>
            <w:color w:val="0000FF"/>
          </w:rPr>
          <w:t>столбце 16</w:t>
        </w:r>
      </w:hyperlink>
      <w:r>
        <w:rPr>
          <w:rFonts w:ascii="Calibri" w:hAnsi="Calibri" w:cs="Calibri"/>
        </w:rPr>
        <w:t xml:space="preserve"> определяется как произведение значений </w:t>
      </w:r>
      <w:hyperlink w:anchor="Par333" w:history="1">
        <w:r>
          <w:rPr>
            <w:rFonts w:ascii="Calibri" w:hAnsi="Calibri" w:cs="Calibri"/>
            <w:color w:val="0000FF"/>
          </w:rPr>
          <w:t>столбцов</w:t>
        </w:r>
      </w:hyperlink>
      <w:r>
        <w:rPr>
          <w:rFonts w:ascii="Calibri" w:hAnsi="Calibri" w:cs="Calibri"/>
        </w:rPr>
        <w:t xml:space="preserve"> 6, 9, 12, 13, 14 и 15.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В </w:t>
      </w:r>
      <w:hyperlink w:anchor="Par333" w:history="1">
        <w:r>
          <w:rPr>
            <w:rFonts w:ascii="Calibri" w:hAnsi="Calibri" w:cs="Calibri"/>
            <w:color w:val="0000FF"/>
          </w:rPr>
          <w:t>столбце 17</w:t>
        </w:r>
      </w:hyperlink>
      <w:r>
        <w:rPr>
          <w:rFonts w:ascii="Calibri" w:hAnsi="Calibri" w:cs="Calibri"/>
        </w:rPr>
        <w:t xml:space="preserve"> указывается сумма платы за негативное воздействие на окружающую среду, исчисленная за сброс в пределах установленного лимита данного загрязняющего вещества.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Значение показателя в </w:t>
      </w:r>
      <w:hyperlink w:anchor="Par333" w:history="1">
        <w:r>
          <w:rPr>
            <w:rFonts w:ascii="Calibri" w:hAnsi="Calibri" w:cs="Calibri"/>
            <w:color w:val="0000FF"/>
          </w:rPr>
          <w:t>столбце 17</w:t>
        </w:r>
      </w:hyperlink>
      <w:r>
        <w:rPr>
          <w:rFonts w:ascii="Calibri" w:hAnsi="Calibri" w:cs="Calibri"/>
        </w:rPr>
        <w:t xml:space="preserve"> определяется как произведение значений </w:t>
      </w:r>
      <w:hyperlink w:anchor="Par333" w:history="1">
        <w:r>
          <w:rPr>
            <w:rFonts w:ascii="Calibri" w:hAnsi="Calibri" w:cs="Calibri"/>
            <w:color w:val="0000FF"/>
          </w:rPr>
          <w:t>столбцов</w:t>
        </w:r>
      </w:hyperlink>
      <w:r>
        <w:rPr>
          <w:rFonts w:ascii="Calibri" w:hAnsi="Calibri" w:cs="Calibri"/>
        </w:rPr>
        <w:t xml:space="preserve"> 7, 10, </w:t>
      </w:r>
      <w:r>
        <w:rPr>
          <w:rFonts w:ascii="Calibri" w:hAnsi="Calibri" w:cs="Calibri"/>
        </w:rPr>
        <w:lastRenderedPageBreak/>
        <w:t>12, 13, 14 и 15.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В </w:t>
      </w:r>
      <w:hyperlink w:anchor="Par333" w:history="1">
        <w:r>
          <w:rPr>
            <w:rFonts w:ascii="Calibri" w:hAnsi="Calibri" w:cs="Calibri"/>
            <w:color w:val="0000FF"/>
          </w:rPr>
          <w:t>столбце 18</w:t>
        </w:r>
      </w:hyperlink>
      <w:r>
        <w:rPr>
          <w:rFonts w:ascii="Calibri" w:hAnsi="Calibri" w:cs="Calibri"/>
        </w:rPr>
        <w:t xml:space="preserve"> указывается сумма платы за негативное воздействие на окружающую среду, исчисленная за сверхлимитный сброс данного загрязняющего вещества.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Значение показателя в </w:t>
      </w:r>
      <w:hyperlink w:anchor="Par333" w:history="1">
        <w:r>
          <w:rPr>
            <w:rFonts w:ascii="Calibri" w:hAnsi="Calibri" w:cs="Calibri"/>
            <w:color w:val="0000FF"/>
          </w:rPr>
          <w:t>столбце 18</w:t>
        </w:r>
      </w:hyperlink>
      <w:r>
        <w:rPr>
          <w:rFonts w:ascii="Calibri" w:hAnsi="Calibri" w:cs="Calibri"/>
        </w:rPr>
        <w:t xml:space="preserve"> определяется как произведение значений </w:t>
      </w:r>
      <w:hyperlink w:anchor="Par333" w:history="1">
        <w:r>
          <w:rPr>
            <w:rFonts w:ascii="Calibri" w:hAnsi="Calibri" w:cs="Calibri"/>
            <w:color w:val="0000FF"/>
          </w:rPr>
          <w:t>столбцов</w:t>
        </w:r>
      </w:hyperlink>
      <w:r>
        <w:rPr>
          <w:rFonts w:ascii="Calibri" w:hAnsi="Calibri" w:cs="Calibri"/>
        </w:rPr>
        <w:t xml:space="preserve"> 8, 10, 11, 12, 13, 14 и 15.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В </w:t>
      </w:r>
      <w:hyperlink w:anchor="Par333" w:history="1">
        <w:r>
          <w:rPr>
            <w:rFonts w:ascii="Calibri" w:hAnsi="Calibri" w:cs="Calibri"/>
            <w:color w:val="0000FF"/>
          </w:rPr>
          <w:t>столбце 19</w:t>
        </w:r>
      </w:hyperlink>
      <w:r>
        <w:rPr>
          <w:rFonts w:ascii="Calibri" w:hAnsi="Calibri" w:cs="Calibri"/>
        </w:rPr>
        <w:t xml:space="preserve"> указывается сумма платы за негативное воздействие на окружающую среду. Значение показателя в </w:t>
      </w:r>
      <w:hyperlink w:anchor="Par333" w:history="1">
        <w:r>
          <w:rPr>
            <w:rFonts w:ascii="Calibri" w:hAnsi="Calibri" w:cs="Calibri"/>
            <w:color w:val="0000FF"/>
          </w:rPr>
          <w:t>столбце 19</w:t>
        </w:r>
      </w:hyperlink>
      <w:r>
        <w:rPr>
          <w:rFonts w:ascii="Calibri" w:hAnsi="Calibri" w:cs="Calibri"/>
        </w:rPr>
        <w:t xml:space="preserve"> определяется как сумма значений </w:t>
      </w:r>
      <w:hyperlink w:anchor="Par333" w:history="1">
        <w:r>
          <w:rPr>
            <w:rFonts w:ascii="Calibri" w:hAnsi="Calibri" w:cs="Calibri"/>
            <w:color w:val="0000FF"/>
          </w:rPr>
          <w:t>столбцов</w:t>
        </w:r>
      </w:hyperlink>
      <w:r>
        <w:rPr>
          <w:rFonts w:ascii="Calibri" w:hAnsi="Calibri" w:cs="Calibri"/>
        </w:rPr>
        <w:t xml:space="preserve"> 16, 17 и 18.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заполнения </w:t>
      </w:r>
      <w:hyperlink w:anchor="Par368" w:history="1">
        <w:r>
          <w:rPr>
            <w:rFonts w:ascii="Calibri" w:hAnsi="Calibri" w:cs="Calibri"/>
            <w:color w:val="0000FF"/>
          </w:rPr>
          <w:t>Раздела 4</w:t>
        </w:r>
      </w:hyperlink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"Размещение отходов производства и потребления"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w:anchor="Par368" w:history="1">
        <w:r>
          <w:rPr>
            <w:rFonts w:ascii="Calibri" w:hAnsi="Calibri" w:cs="Calibri"/>
            <w:color w:val="0000FF"/>
          </w:rPr>
          <w:t>Раздел 4</w:t>
        </w:r>
      </w:hyperlink>
      <w:r>
        <w:rPr>
          <w:rFonts w:ascii="Calibri" w:hAnsi="Calibri" w:cs="Calibri"/>
        </w:rPr>
        <w:t xml:space="preserve"> "Размещение отходов производства и потребления" заполняется по каждому объекту негативного воздействия (объекту размещения отходов) отдельно.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Все операции с отходами отражаются в расчетах за тот отчетный период, в котором данная операция была отражена в учете в соответствии с установленным порядком.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 заполнении </w:t>
      </w:r>
      <w:hyperlink w:anchor="Par368" w:history="1">
        <w:r>
          <w:rPr>
            <w:rFonts w:ascii="Calibri" w:hAnsi="Calibri" w:cs="Calibri"/>
            <w:color w:val="0000FF"/>
          </w:rPr>
          <w:t>раздела 4</w:t>
        </w:r>
      </w:hyperlink>
      <w:r>
        <w:rPr>
          <w:rFonts w:ascii="Calibri" w:hAnsi="Calibri" w:cs="Calibri"/>
        </w:rPr>
        <w:t xml:space="preserve"> следует указать: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Регистрационный номер объекта негативного воздействия (объекта размещения отходов) (в случае присвоения).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Ростехнадзора от 27.03.2008 N 182)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и адрес местонахождения объекта негативного воздействия.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Номер, дата выдачи и срок действия лимита на размещение отходов.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Характеристики объекта негативного воздействия (объекта размещения отходов): находится в пределах промышленной зоны источника негативного воздействия или за пределами данной зоны; является или не является специализированным полигоном (промышленной площадкой), оборудованным в соответствии с установленными требованиями.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Границы промышленной площадки определяются в соответствии с границами земельного участка, на котором (которых) расположен соответствующий источник (объект размещения отходов) и которые указаны в соответствующих правоустанавливающих документах.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</w:t>
      </w:r>
      <w:hyperlink w:anchor="Par404" w:history="1">
        <w:r>
          <w:rPr>
            <w:rFonts w:ascii="Calibri" w:hAnsi="Calibri" w:cs="Calibri"/>
            <w:color w:val="0000FF"/>
          </w:rPr>
          <w:t>столбце 1</w:t>
        </w:r>
      </w:hyperlink>
      <w:r>
        <w:rPr>
          <w:rFonts w:ascii="Calibri" w:hAnsi="Calibri" w:cs="Calibri"/>
        </w:rPr>
        <w:t xml:space="preserve"> указывается порядковый номер строки.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9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Ростехнадзора от 27.03.2008 N 182)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</w:t>
      </w:r>
      <w:hyperlink w:anchor="Par404" w:history="1">
        <w:r>
          <w:rPr>
            <w:rFonts w:ascii="Calibri" w:hAnsi="Calibri" w:cs="Calibri"/>
            <w:color w:val="0000FF"/>
          </w:rPr>
          <w:t>столбце 2</w:t>
        </w:r>
      </w:hyperlink>
      <w:r>
        <w:rPr>
          <w:rFonts w:ascii="Calibri" w:hAnsi="Calibri" w:cs="Calibri"/>
        </w:rPr>
        <w:t xml:space="preserve"> указывается наименование отхода.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</w:t>
      </w:r>
      <w:hyperlink w:anchor="Par404" w:history="1">
        <w:r>
          <w:rPr>
            <w:rFonts w:ascii="Calibri" w:hAnsi="Calibri" w:cs="Calibri"/>
            <w:color w:val="0000FF"/>
          </w:rPr>
          <w:t>столбце 3</w:t>
        </w:r>
      </w:hyperlink>
      <w:r>
        <w:rPr>
          <w:rFonts w:ascii="Calibri" w:hAnsi="Calibri" w:cs="Calibri"/>
        </w:rPr>
        <w:t xml:space="preserve"> указывается код отхода по </w:t>
      </w:r>
      <w:hyperlink r:id="rId96" w:history="1">
        <w:r>
          <w:rPr>
            <w:rFonts w:ascii="Calibri" w:hAnsi="Calibri" w:cs="Calibri"/>
            <w:color w:val="0000FF"/>
          </w:rPr>
          <w:t>ФККО</w:t>
        </w:r>
      </w:hyperlink>
      <w:r>
        <w:rPr>
          <w:rFonts w:ascii="Calibri" w:hAnsi="Calibri" w:cs="Calibri"/>
        </w:rPr>
        <w:t xml:space="preserve">. Если отход не внесен в Федеральный классификационный </w:t>
      </w:r>
      <w:hyperlink r:id="rId97" w:history="1">
        <w:r>
          <w:rPr>
            <w:rFonts w:ascii="Calibri" w:hAnsi="Calibri" w:cs="Calibri"/>
            <w:color w:val="0000FF"/>
          </w:rPr>
          <w:t>каталог</w:t>
        </w:r>
      </w:hyperlink>
      <w:r>
        <w:rPr>
          <w:rFonts w:ascii="Calibri" w:hAnsi="Calibri" w:cs="Calibri"/>
        </w:rPr>
        <w:t xml:space="preserve"> отходов, то в данном столбце ставится прочерк.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</w:t>
      </w:r>
      <w:hyperlink w:anchor="Par404" w:history="1">
        <w:r>
          <w:rPr>
            <w:rFonts w:ascii="Calibri" w:hAnsi="Calibri" w:cs="Calibri"/>
            <w:color w:val="0000FF"/>
          </w:rPr>
          <w:t>столбце 4</w:t>
        </w:r>
      </w:hyperlink>
      <w:r>
        <w:rPr>
          <w:rFonts w:ascii="Calibri" w:hAnsi="Calibri" w:cs="Calibri"/>
        </w:rPr>
        <w:t xml:space="preserve"> указывается единица измерения (тонна).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</w:t>
      </w:r>
      <w:hyperlink w:anchor="Par404" w:history="1">
        <w:r>
          <w:rPr>
            <w:rFonts w:ascii="Calibri" w:hAnsi="Calibri" w:cs="Calibri"/>
            <w:color w:val="0000FF"/>
          </w:rPr>
          <w:t>столбце 5</w:t>
        </w:r>
      </w:hyperlink>
      <w:r>
        <w:rPr>
          <w:rFonts w:ascii="Calibri" w:hAnsi="Calibri" w:cs="Calibri"/>
        </w:rPr>
        <w:t xml:space="preserve"> указывается класс опасности отхода для окружающей среды.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В </w:t>
      </w:r>
      <w:hyperlink w:anchor="Par404" w:history="1">
        <w:r>
          <w:rPr>
            <w:rFonts w:ascii="Calibri" w:hAnsi="Calibri" w:cs="Calibri"/>
            <w:color w:val="0000FF"/>
          </w:rPr>
          <w:t>столбце 6</w:t>
        </w:r>
      </w:hyperlink>
      <w:r>
        <w:rPr>
          <w:rFonts w:ascii="Calibri" w:hAnsi="Calibri" w:cs="Calibri"/>
        </w:rPr>
        <w:t xml:space="preserve"> указывается установленный лимит на размещение отходов (размещенных на собственных объектах размещения отходов, переданных для размещения).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 в ред. </w:t>
      </w:r>
      <w:hyperlink r:id="rId9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Ростехнадзора от 27.03.2008 N 182)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 </w:t>
      </w:r>
      <w:hyperlink w:anchor="Par404" w:history="1">
        <w:r>
          <w:rPr>
            <w:rFonts w:ascii="Calibri" w:hAnsi="Calibri" w:cs="Calibri"/>
            <w:color w:val="0000FF"/>
          </w:rPr>
          <w:t>столбце 7</w:t>
        </w:r>
      </w:hyperlink>
      <w:r>
        <w:rPr>
          <w:rFonts w:ascii="Calibri" w:hAnsi="Calibri" w:cs="Calibri"/>
        </w:rPr>
        <w:t xml:space="preserve"> указывается фактическая масса отходов, которые размещены собственником с начала года нарастающим итогом в пределах установленного лимита. (В расчете не участвует).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в ред. </w:t>
      </w:r>
      <w:hyperlink r:id="rId9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Ростехнадзора от 27.03.2008 N 182)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 </w:t>
      </w:r>
      <w:hyperlink w:anchor="Par404" w:history="1">
        <w:r>
          <w:rPr>
            <w:rFonts w:ascii="Calibri" w:hAnsi="Calibri" w:cs="Calibri"/>
            <w:color w:val="0000FF"/>
          </w:rPr>
          <w:t>столбце 8</w:t>
        </w:r>
      </w:hyperlink>
      <w:r>
        <w:rPr>
          <w:rFonts w:ascii="Calibri" w:hAnsi="Calibri" w:cs="Calibri"/>
        </w:rPr>
        <w:t xml:space="preserve"> указывается фактическая масса отходов, которые размещены собственником, с начала года нарастающим итогом сверх установленного лимита. (В расчете не участвует).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11 в ред. </w:t>
      </w:r>
      <w:hyperlink r:id="rId10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Ростехнадзора от 27.03.2008 N 182)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В </w:t>
      </w:r>
      <w:hyperlink w:anchor="Par404" w:history="1">
        <w:r>
          <w:rPr>
            <w:rFonts w:ascii="Calibri" w:hAnsi="Calibri" w:cs="Calibri"/>
            <w:color w:val="0000FF"/>
          </w:rPr>
          <w:t>столбце 9</w:t>
        </w:r>
      </w:hyperlink>
      <w:r>
        <w:rPr>
          <w:rFonts w:ascii="Calibri" w:hAnsi="Calibri" w:cs="Calibri"/>
        </w:rPr>
        <w:t xml:space="preserve"> указывается фактическая масса образованных отходов за отчетный период. В данном столбце отражаются отходы, образованные при самостоятельном производстве товаров (выполнении работ, оказании услуг) из собственного сырья, материалов, полуфабрикатов, иных изделий или продуктов (в том числе отходы, образованные в результате осуществления деятельности с привлечением сторонних лиц, если в соответствии с условиями соответствующего договора данные отходы не переходят в собственность данного стороннего лица).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В </w:t>
      </w:r>
      <w:hyperlink w:anchor="Par404" w:history="1">
        <w:r>
          <w:rPr>
            <w:rFonts w:ascii="Calibri" w:hAnsi="Calibri" w:cs="Calibri"/>
            <w:color w:val="0000FF"/>
          </w:rPr>
          <w:t>столбце 10</w:t>
        </w:r>
      </w:hyperlink>
      <w:r>
        <w:rPr>
          <w:rFonts w:ascii="Calibri" w:hAnsi="Calibri" w:cs="Calibri"/>
        </w:rPr>
        <w:t xml:space="preserve"> указывается поступление отходов в отчетном периоде от иных лиц (с переходом права собственности) - отходы, полученные в результате купли-продажи, мены, дарения, безвозмездной передачи или иной сделки об отчуждении отходов;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отходы, полученные в счет оплаты услуг по производству товаров из давальческого сырья и материалов.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Также в данном столбце подрядчиком отражаются отходы, образующиеся у него при выполнении подрядных работ (в том числе, с использованием материалов заказчика), при оказании услуг и остающиеся у него в соответствии с условиями данного договора.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данном столбце также отражаются отходы, полученные по договору для конечного размещения.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0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Ростехнадзора от 27.03.2008 N 182)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В </w:t>
      </w:r>
      <w:hyperlink w:anchor="Par404" w:history="1">
        <w:r>
          <w:rPr>
            <w:rFonts w:ascii="Calibri" w:hAnsi="Calibri" w:cs="Calibri"/>
            <w:color w:val="0000FF"/>
          </w:rPr>
          <w:t>столбце 11</w:t>
        </w:r>
      </w:hyperlink>
      <w:r>
        <w:rPr>
          <w:rFonts w:ascii="Calibri" w:hAnsi="Calibri" w:cs="Calibri"/>
        </w:rPr>
        <w:t xml:space="preserve"> указывается количество использованных (утилизированных) отходов в отчетном периоде, в том числе с привлечением сторонних лиц, если к указанным сторонним лицам не переходит право собственности на используемые (утилизированные) отходы. В </w:t>
      </w:r>
      <w:hyperlink w:anchor="Par404" w:history="1">
        <w:r>
          <w:rPr>
            <w:rFonts w:ascii="Calibri" w:hAnsi="Calibri" w:cs="Calibri"/>
            <w:color w:val="0000FF"/>
          </w:rPr>
          <w:t>столбце 12</w:t>
        </w:r>
      </w:hyperlink>
      <w:r>
        <w:rPr>
          <w:rFonts w:ascii="Calibri" w:hAnsi="Calibri" w:cs="Calibri"/>
        </w:rPr>
        <w:t xml:space="preserve"> указывается фактическое количество обезвреженных отходов в отчетном периоде, в том числе с привлечением сторонних лиц, если к указанным сторонним лицам не переходит право собственности на обезвреживаемые отходы.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В </w:t>
      </w:r>
      <w:hyperlink w:anchor="Par404" w:history="1">
        <w:r>
          <w:rPr>
            <w:rFonts w:ascii="Calibri" w:hAnsi="Calibri" w:cs="Calibri"/>
            <w:color w:val="0000FF"/>
          </w:rPr>
          <w:t>столбце 13</w:t>
        </w:r>
      </w:hyperlink>
      <w:r>
        <w:rPr>
          <w:rFonts w:ascii="Calibri" w:hAnsi="Calibri" w:cs="Calibri"/>
        </w:rPr>
        <w:t xml:space="preserve"> указывается количество отходов, фактически переданных другим лицам с переходом права собственности на отходы. В данном столбце отражаются: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отходы, переданные в результате купли-продажи, дарения, мены, безвозмездной передачи; в счет оплаты услуг по производству товаров из давальческого сырья и материалов;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отходы, переданные подрядчику (остающиеся у подрядчика) в соответствии с условиями договора на выполнение подрядных работ и оказание услуг (в том числе с использованием материалов заказчика);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отходы, передаваемые иному лицу для использования (утилизации), обезвреживания, транспортировки, хранения, захоронения, если в результате указанных действий переходит право собственности на отходы.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В </w:t>
      </w:r>
      <w:hyperlink w:anchor="Par404" w:history="1">
        <w:r>
          <w:rPr>
            <w:rFonts w:ascii="Calibri" w:hAnsi="Calibri" w:cs="Calibri"/>
            <w:color w:val="0000FF"/>
          </w:rPr>
          <w:t>столбце 14</w:t>
        </w:r>
      </w:hyperlink>
      <w:r>
        <w:rPr>
          <w:rFonts w:ascii="Calibri" w:hAnsi="Calibri" w:cs="Calibri"/>
        </w:rPr>
        <w:t xml:space="preserve"> указывается масса отходов, которые были переданы для размещения сторонним организациям. В данной графе отражаются только отходы, образованные и переданные в данном отчетном периоде.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Данный столбец заполняется при наличии договора о конечном размещении отходов, копия которого прилагается к Расчету и является его неотъемлемой частью.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подтверждающих документов в данной графе ставится прочерк.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16 в ред. </w:t>
      </w:r>
      <w:hyperlink r:id="rId10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Ростехнадзора от 27.03.2008 N 182)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В </w:t>
      </w:r>
      <w:hyperlink w:anchor="Par436" w:history="1">
        <w:r>
          <w:rPr>
            <w:rFonts w:ascii="Calibri" w:hAnsi="Calibri" w:cs="Calibri"/>
            <w:color w:val="0000FF"/>
          </w:rPr>
          <w:t>столбце 15</w:t>
        </w:r>
      </w:hyperlink>
      <w:r>
        <w:rPr>
          <w:rFonts w:ascii="Calibri" w:hAnsi="Calibri" w:cs="Calibri"/>
        </w:rPr>
        <w:t xml:space="preserve"> указывается фактическая масса отходов, размещенных в отчетный период (в том числе количество отходов, помещенных на временное хранение, по которым не представлены документы, подтверждающие использование в течение 3 лет), за исключением массы отходов, размещаемых на собственных объектах размещения отходов до передачи на конечное размещение в течение отчетного периода (при наличии копии соответствующего договора с организацией).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Значение показателя по </w:t>
      </w:r>
      <w:hyperlink w:anchor="Par436" w:history="1">
        <w:r>
          <w:rPr>
            <w:rFonts w:ascii="Calibri" w:hAnsi="Calibri" w:cs="Calibri"/>
            <w:color w:val="0000FF"/>
          </w:rPr>
          <w:t>столбцу 15</w:t>
        </w:r>
      </w:hyperlink>
      <w:r>
        <w:rPr>
          <w:rFonts w:ascii="Calibri" w:hAnsi="Calibri" w:cs="Calibri"/>
        </w:rPr>
        <w:t xml:space="preserve"> определяется по формуле для значений по соответствующим </w:t>
      </w:r>
      <w:hyperlink w:anchor="Par404" w:history="1">
        <w:r>
          <w:rPr>
            <w:rFonts w:ascii="Calibri" w:hAnsi="Calibri" w:cs="Calibri"/>
            <w:color w:val="0000FF"/>
          </w:rPr>
          <w:t>столбцам</w:t>
        </w:r>
      </w:hyperlink>
      <w:r>
        <w:rPr>
          <w:rFonts w:ascii="Calibri" w:hAnsi="Calibri" w:cs="Calibri"/>
        </w:rPr>
        <w:t>: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 + 10 - 11 - 12 - 13 - 14.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 в ред. </w:t>
      </w:r>
      <w:hyperlink r:id="rId10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Ростехнадзора от 27.03.2008 N 182)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В </w:t>
      </w:r>
      <w:hyperlink w:anchor="Par436" w:history="1">
        <w:r>
          <w:rPr>
            <w:rFonts w:ascii="Calibri" w:hAnsi="Calibri" w:cs="Calibri"/>
            <w:color w:val="0000FF"/>
          </w:rPr>
          <w:t>столбце 16</w:t>
        </w:r>
      </w:hyperlink>
      <w:r>
        <w:rPr>
          <w:rFonts w:ascii="Calibri" w:hAnsi="Calibri" w:cs="Calibri"/>
        </w:rPr>
        <w:t xml:space="preserve"> указывается фактическая масса отходов, размещенных в пределах установленных лимитов в отчетный период (в том числе количество отходов, помещенных на временное хранение, по которым не представлены документы, подтверждающие использование в течение 3 лет), за исключением массы отходов, размещаемых на собственных объектах размещения отходов до передачи на конечное размещение в течение отчетного периода (при наличии копии соответствующего договора с организацией).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18 в ред. </w:t>
      </w:r>
      <w:hyperlink r:id="rId10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Ростехнадзора от 27.03.2008 N 182)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В </w:t>
      </w:r>
      <w:hyperlink w:anchor="Par436" w:history="1">
        <w:r>
          <w:rPr>
            <w:rFonts w:ascii="Calibri" w:hAnsi="Calibri" w:cs="Calibri"/>
            <w:color w:val="0000FF"/>
          </w:rPr>
          <w:t>столбце 17</w:t>
        </w:r>
      </w:hyperlink>
      <w:r>
        <w:rPr>
          <w:rFonts w:ascii="Calibri" w:hAnsi="Calibri" w:cs="Calibri"/>
        </w:rPr>
        <w:t xml:space="preserve"> указывается фактическая масса отходов, размещенных сверх установленных лимитов в отчетный период (в том числе количество отходов, помещенных на временное хранение, по которым не представлены документы, подтверждающие использование в течение 3 лет), за исключением массы отходов, размещаемых на собственных объектах размещения отходов до передачи на конечное размещение в течение отчетного периода (при наличии копии соответствующего договора с организацией).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(п. 19 в ред. </w:t>
      </w:r>
      <w:hyperlink r:id="rId10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Ростехнадзора от 27.03.2008 N 182)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В </w:t>
      </w:r>
      <w:hyperlink w:anchor="Par436" w:history="1">
        <w:r>
          <w:rPr>
            <w:rFonts w:ascii="Calibri" w:hAnsi="Calibri" w:cs="Calibri"/>
            <w:color w:val="0000FF"/>
          </w:rPr>
          <w:t>столбце 18</w:t>
        </w:r>
      </w:hyperlink>
      <w:r>
        <w:rPr>
          <w:rFonts w:ascii="Calibri" w:hAnsi="Calibri" w:cs="Calibri"/>
        </w:rPr>
        <w:t xml:space="preserve"> указывается масса отходов, фактически использованных (утилизированных) в течение 3 лет с момента размещения в собственном производстве в соответствии с технологическим регламентом или переданных для использования другой организации в течение этого срока.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36" w:history="1">
        <w:r>
          <w:rPr>
            <w:rFonts w:ascii="Calibri" w:hAnsi="Calibri" w:cs="Calibri"/>
            <w:color w:val="0000FF"/>
          </w:rPr>
          <w:t>Столбец 18</w:t>
        </w:r>
      </w:hyperlink>
      <w:r>
        <w:rPr>
          <w:rFonts w:ascii="Calibri" w:hAnsi="Calibri" w:cs="Calibri"/>
        </w:rPr>
        <w:t xml:space="preserve"> заполняется только в пределах лимита в том случае, если использование отходов в течение 3 лет подтверждается первичными документами.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подтверждающие фактическое использование (утилизацию) отходов, прилагаются к Расчету и являются его неотъемлемой частью.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подтверждающих документов в данной графе ставится прочерк.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20 в ред. </w:t>
      </w:r>
      <w:hyperlink r:id="rId10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Ростехнадзора от 27.03.2008 N 182)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21 - 24. Исключены. - </w:t>
      </w:r>
      <w:hyperlink r:id="rId10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Ростехнадзора от 27.03.2008 N 182.</w:t>
      </w:r>
    </w:p>
    <w:p w:rsidR="00EC30A7" w:rsidRDefault="00EC30A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норматив платы за размещение отходов в пределах установленных лимитов  указывается не в столбце 23, а в столбце 19.</w:t>
      </w:r>
    </w:p>
    <w:p w:rsidR="00EC30A7" w:rsidRDefault="00EC30A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8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. В </w:t>
      </w:r>
      <w:hyperlink w:anchor="Par436" w:history="1">
        <w:r>
          <w:rPr>
            <w:rFonts w:ascii="Calibri" w:hAnsi="Calibri" w:cs="Calibri"/>
            <w:color w:val="0000FF"/>
          </w:rPr>
          <w:t>столбце 23</w:t>
        </w:r>
      </w:hyperlink>
      <w:r>
        <w:rPr>
          <w:rFonts w:ascii="Calibri" w:hAnsi="Calibri" w:cs="Calibri"/>
        </w:rPr>
        <w:t xml:space="preserve"> указывается норматив платы за размещение отходов в пределах установленных лимитов размещения отходов в соответствии с </w:t>
      </w:r>
      <w:hyperlink r:id="rId109" w:history="1">
        <w:r>
          <w:rPr>
            <w:rFonts w:ascii="Calibri" w:hAnsi="Calibri" w:cs="Calibri"/>
            <w:color w:val="0000FF"/>
          </w:rPr>
          <w:t>приложением 1</w:t>
        </w:r>
      </w:hyperlink>
      <w:r>
        <w:rPr>
          <w:rFonts w:ascii="Calibri" w:hAnsi="Calibri" w:cs="Calibri"/>
        </w:rPr>
        <w:t xml:space="preserve"> к Постановлению от 12 июня 2003 г. N 344.</w:t>
      </w:r>
    </w:p>
    <w:p w:rsidR="00EC30A7" w:rsidRDefault="00EC30A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коэффициент за сверхлимитное размещение отходов к нормативу платы за размещение отходов в пределах установленных лимитов размещения отходов указывается не в столбце 24, а в столбце 20.</w:t>
      </w:r>
    </w:p>
    <w:p w:rsidR="00EC30A7" w:rsidRDefault="00EC30A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0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 xml:space="preserve">. В </w:t>
      </w:r>
      <w:hyperlink w:anchor="Par436" w:history="1">
        <w:r>
          <w:rPr>
            <w:rFonts w:ascii="Calibri" w:hAnsi="Calibri" w:cs="Calibri"/>
            <w:color w:val="0000FF"/>
          </w:rPr>
          <w:t>столбце 24</w:t>
        </w:r>
      </w:hyperlink>
      <w:r>
        <w:rPr>
          <w:rFonts w:ascii="Calibri" w:hAnsi="Calibri" w:cs="Calibri"/>
        </w:rPr>
        <w:t xml:space="preserve"> указывается коэффициент за сверхлимитное размещение отходов к нормативу платы за размещение отходов в пределах установленных лимитов размещения отходов, равный 5.</w:t>
      </w:r>
    </w:p>
    <w:p w:rsidR="00EC30A7" w:rsidRDefault="00EC30A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коэффициент экологической значимости указывается  не в столбце 25, а в столбце 21.</w:t>
      </w:r>
    </w:p>
    <w:p w:rsidR="00EC30A7" w:rsidRDefault="00EC30A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1" w:history="1">
        <w:r>
          <w:rPr>
            <w:rFonts w:ascii="Calibri" w:hAnsi="Calibri" w:cs="Calibri"/>
            <w:color w:val="0000FF"/>
          </w:rPr>
          <w:t>23</w:t>
        </w:r>
      </w:hyperlink>
      <w:r>
        <w:rPr>
          <w:rFonts w:ascii="Calibri" w:hAnsi="Calibri" w:cs="Calibri"/>
        </w:rPr>
        <w:t xml:space="preserve">. В </w:t>
      </w:r>
      <w:hyperlink w:anchor="Par436" w:history="1">
        <w:r>
          <w:rPr>
            <w:rFonts w:ascii="Calibri" w:hAnsi="Calibri" w:cs="Calibri"/>
            <w:color w:val="0000FF"/>
          </w:rPr>
          <w:t>столбце 25</w:t>
        </w:r>
      </w:hyperlink>
      <w:r>
        <w:rPr>
          <w:rFonts w:ascii="Calibri" w:hAnsi="Calibri" w:cs="Calibri"/>
        </w:rPr>
        <w:t xml:space="preserve"> указывается коэффициент экологической значимости в соответствии с </w:t>
      </w:r>
      <w:hyperlink r:id="rId112" w:history="1">
        <w:r>
          <w:rPr>
            <w:rFonts w:ascii="Calibri" w:hAnsi="Calibri" w:cs="Calibri"/>
            <w:color w:val="0000FF"/>
          </w:rPr>
          <w:t>Приложением 2</w:t>
        </w:r>
      </w:hyperlink>
      <w:r>
        <w:rPr>
          <w:rFonts w:ascii="Calibri" w:hAnsi="Calibri" w:cs="Calibri"/>
        </w:rPr>
        <w:t xml:space="preserve"> к Постановлению от 12 июня 2003 г. N 344.</w:t>
      </w:r>
    </w:p>
    <w:p w:rsidR="00EC30A7" w:rsidRDefault="00EC30A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дополнительный коэффициент 2 для особо охраняемых природных территорий, в том числе лечебно-оздоровительных местностей и курортов, а также для районов Крайнего Севера и приравненных к ним местностей, Байкальской природной территории и зон экологического бедствия указывается не в столбце 26, а в столбце 22.</w:t>
      </w:r>
    </w:p>
    <w:p w:rsidR="00EC30A7" w:rsidRDefault="00EC30A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3" w:history="1">
        <w:r>
          <w:rPr>
            <w:rFonts w:ascii="Calibri" w:hAnsi="Calibri" w:cs="Calibri"/>
            <w:color w:val="0000FF"/>
          </w:rPr>
          <w:t>24</w:t>
        </w:r>
      </w:hyperlink>
      <w:r>
        <w:rPr>
          <w:rFonts w:ascii="Calibri" w:hAnsi="Calibri" w:cs="Calibri"/>
        </w:rPr>
        <w:t xml:space="preserve">. В </w:t>
      </w:r>
      <w:hyperlink w:anchor="Par436" w:history="1">
        <w:r>
          <w:rPr>
            <w:rFonts w:ascii="Calibri" w:hAnsi="Calibri" w:cs="Calibri"/>
            <w:color w:val="0000FF"/>
          </w:rPr>
          <w:t>столбце 26</w:t>
        </w:r>
      </w:hyperlink>
      <w:r>
        <w:rPr>
          <w:rFonts w:ascii="Calibri" w:hAnsi="Calibri" w:cs="Calibri"/>
        </w:rPr>
        <w:t xml:space="preserve"> указывается дополнительный коэффициент 2 для особо охраняемых природных территорий, в том числе лечебно-оздоровительных местностей и курортов, а также для районов Крайнего Севера и приравненных к ним местностей, Байкальской природной территории и зон экологического бедствия, установленный </w:t>
      </w:r>
      <w:hyperlink r:id="rId114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Постановления от 12 июня 2003 года N 344.</w:t>
      </w:r>
    </w:p>
    <w:p w:rsidR="00EC30A7" w:rsidRDefault="00EC30A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коэффициент к нормативу платы, применяемый в соответствии с федеральным законом о федеральном бюджете на текущий финансовый год указывается не в столбце 27, а в столбце 23.</w:t>
      </w:r>
    </w:p>
    <w:p w:rsidR="00EC30A7" w:rsidRDefault="00EC30A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5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. В </w:t>
      </w:r>
      <w:hyperlink w:anchor="Par436" w:history="1">
        <w:r>
          <w:rPr>
            <w:rFonts w:ascii="Calibri" w:hAnsi="Calibri" w:cs="Calibri"/>
            <w:color w:val="0000FF"/>
          </w:rPr>
          <w:t>столбце 27</w:t>
        </w:r>
      </w:hyperlink>
      <w:r>
        <w:rPr>
          <w:rFonts w:ascii="Calibri" w:hAnsi="Calibri" w:cs="Calibri"/>
        </w:rPr>
        <w:t xml:space="preserve"> указывается коэффициент к нормативу платы, применяемый в соответствии с федеральным </w:t>
      </w:r>
      <w:hyperlink r:id="rId1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федеральном бюджете на текущий финансовый год.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7" w:history="1">
        <w:r>
          <w:rPr>
            <w:rFonts w:ascii="Calibri" w:hAnsi="Calibri" w:cs="Calibri"/>
            <w:color w:val="0000FF"/>
          </w:rPr>
          <w:t>26</w:t>
        </w:r>
      </w:hyperlink>
      <w:r>
        <w:rPr>
          <w:rFonts w:ascii="Calibri" w:hAnsi="Calibri" w:cs="Calibri"/>
        </w:rPr>
        <w:t xml:space="preserve">. В </w:t>
      </w:r>
      <w:hyperlink w:anchor="Par436" w:history="1">
        <w:r>
          <w:rPr>
            <w:rFonts w:ascii="Calibri" w:hAnsi="Calibri" w:cs="Calibri"/>
            <w:color w:val="0000FF"/>
          </w:rPr>
          <w:t>столбце 24</w:t>
        </w:r>
      </w:hyperlink>
      <w:r>
        <w:rPr>
          <w:rFonts w:ascii="Calibri" w:hAnsi="Calibri" w:cs="Calibri"/>
        </w:rPr>
        <w:t xml:space="preserve"> в соответствии с </w:t>
      </w:r>
      <w:hyperlink r:id="rId118" w:history="1">
        <w:r>
          <w:rPr>
            <w:rFonts w:ascii="Calibri" w:hAnsi="Calibri" w:cs="Calibri"/>
            <w:color w:val="0000FF"/>
          </w:rPr>
          <w:t>приложением 1</w:t>
        </w:r>
      </w:hyperlink>
      <w:r>
        <w:rPr>
          <w:rFonts w:ascii="Calibri" w:hAnsi="Calibri" w:cs="Calibri"/>
        </w:rPr>
        <w:t xml:space="preserve"> к Постановлению от 12 июня 2003 г. N 344 указывается коэффициент места расположения объекта размещения отходов в пределах установленного лимита.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Если объект расположен в пределах промышленной зоны источника негативного воздействия и является специализированным полигоном (промышленной площадкой), оборудованным в соответствии с установленными требованиями, по данному столбцу указывается коэффициент 0,3.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объект расположен за пределами промышленной зоны источника негативного воздействия или не является специализированным полигоном (промышленной площадкой), оборудованным в соответствии с установленными требованиями, а также при сверхлимитном размещении отходов в данном столбце ставится прочерк.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26 в ред. </w:t>
      </w:r>
      <w:hyperlink r:id="rId11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Ростехнадзора от 27.03.2008 N 182)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0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 xml:space="preserve">. В </w:t>
      </w:r>
      <w:hyperlink w:anchor="Par436" w:history="1">
        <w:r>
          <w:rPr>
            <w:rFonts w:ascii="Calibri" w:hAnsi="Calibri" w:cs="Calibri"/>
            <w:color w:val="0000FF"/>
          </w:rPr>
          <w:t>столбце 25</w:t>
        </w:r>
      </w:hyperlink>
      <w:r>
        <w:rPr>
          <w:rFonts w:ascii="Calibri" w:hAnsi="Calibri" w:cs="Calibri"/>
        </w:rPr>
        <w:t xml:space="preserve"> указывается сумма платы, исчисленная за размещение отходов в пределах установленного лимита.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Значение показателя в </w:t>
      </w:r>
      <w:hyperlink w:anchor="Par436" w:history="1">
        <w:r>
          <w:rPr>
            <w:rFonts w:ascii="Calibri" w:hAnsi="Calibri" w:cs="Calibri"/>
            <w:color w:val="0000FF"/>
          </w:rPr>
          <w:t>столбце 25</w:t>
        </w:r>
      </w:hyperlink>
      <w:r>
        <w:rPr>
          <w:rFonts w:ascii="Calibri" w:hAnsi="Calibri" w:cs="Calibri"/>
        </w:rPr>
        <w:t xml:space="preserve"> определяется по формуле (для значений по соответствующим столбцам):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36" w:history="1">
        <w:r>
          <w:rPr>
            <w:rFonts w:ascii="Calibri" w:hAnsi="Calibri" w:cs="Calibri"/>
            <w:color w:val="0000FF"/>
          </w:rPr>
          <w:t>столбец</w:t>
        </w:r>
      </w:hyperlink>
      <w:r>
        <w:rPr>
          <w:rFonts w:ascii="Calibri" w:hAnsi="Calibri" w:cs="Calibri"/>
        </w:rPr>
        <w:t xml:space="preserve"> (16 - 18) x </w:t>
      </w:r>
      <w:hyperlink w:anchor="Par436" w:history="1">
        <w:r>
          <w:rPr>
            <w:rFonts w:ascii="Calibri" w:hAnsi="Calibri" w:cs="Calibri"/>
            <w:color w:val="0000FF"/>
          </w:rPr>
          <w:t>столбцы</w:t>
        </w:r>
      </w:hyperlink>
      <w:r>
        <w:rPr>
          <w:rFonts w:ascii="Calibri" w:hAnsi="Calibri" w:cs="Calibri"/>
        </w:rPr>
        <w:t xml:space="preserve"> 19, 21, 22, 23, 24.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27 в ред. </w:t>
      </w:r>
      <w:hyperlink r:id="rId12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Ростехнадзора от 27.03.2008 N 182)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2" w:history="1">
        <w:r>
          <w:rPr>
            <w:rFonts w:ascii="Calibri" w:hAnsi="Calibri" w:cs="Calibri"/>
            <w:color w:val="0000FF"/>
          </w:rPr>
          <w:t>28</w:t>
        </w:r>
      </w:hyperlink>
      <w:r>
        <w:rPr>
          <w:rFonts w:ascii="Calibri" w:hAnsi="Calibri" w:cs="Calibri"/>
        </w:rPr>
        <w:t xml:space="preserve">. В </w:t>
      </w:r>
      <w:hyperlink w:anchor="Par436" w:history="1">
        <w:r>
          <w:rPr>
            <w:rFonts w:ascii="Calibri" w:hAnsi="Calibri" w:cs="Calibri"/>
            <w:color w:val="0000FF"/>
          </w:rPr>
          <w:t>столбце 26</w:t>
        </w:r>
      </w:hyperlink>
      <w:r>
        <w:rPr>
          <w:rFonts w:ascii="Calibri" w:hAnsi="Calibri" w:cs="Calibri"/>
        </w:rPr>
        <w:t xml:space="preserve"> указывается сумма платы, исчисленная за сверхлимитное размещение отходов.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Значение показателя в </w:t>
      </w:r>
      <w:hyperlink w:anchor="Par436" w:history="1">
        <w:r>
          <w:rPr>
            <w:rFonts w:ascii="Calibri" w:hAnsi="Calibri" w:cs="Calibri"/>
            <w:color w:val="0000FF"/>
          </w:rPr>
          <w:t>столбце 26</w:t>
        </w:r>
      </w:hyperlink>
      <w:r>
        <w:rPr>
          <w:rFonts w:ascii="Calibri" w:hAnsi="Calibri" w:cs="Calibri"/>
        </w:rPr>
        <w:t xml:space="preserve"> определяется по формуле (для значений по соответствующим столбцам):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36" w:history="1">
        <w:r>
          <w:rPr>
            <w:rFonts w:ascii="Calibri" w:hAnsi="Calibri" w:cs="Calibri"/>
            <w:color w:val="0000FF"/>
          </w:rPr>
          <w:t>столбец 17</w:t>
        </w:r>
      </w:hyperlink>
      <w:r>
        <w:rPr>
          <w:rFonts w:ascii="Calibri" w:hAnsi="Calibri" w:cs="Calibri"/>
        </w:rPr>
        <w:t xml:space="preserve"> x </w:t>
      </w:r>
      <w:hyperlink w:anchor="Par436" w:history="1">
        <w:r>
          <w:rPr>
            <w:rFonts w:ascii="Calibri" w:hAnsi="Calibri" w:cs="Calibri"/>
            <w:color w:val="0000FF"/>
          </w:rPr>
          <w:t>столбцы</w:t>
        </w:r>
      </w:hyperlink>
      <w:r>
        <w:rPr>
          <w:rFonts w:ascii="Calibri" w:hAnsi="Calibri" w:cs="Calibri"/>
        </w:rPr>
        <w:t xml:space="preserve"> 19, 20, 21, 22, 23, 24.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28 в ред. </w:t>
      </w:r>
      <w:hyperlink r:id="rId12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Ростехнадзора от 27.03.2008 N 182)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4" w:history="1">
        <w:r>
          <w:rPr>
            <w:rFonts w:ascii="Calibri" w:hAnsi="Calibri" w:cs="Calibri"/>
            <w:color w:val="0000FF"/>
          </w:rPr>
          <w:t>29</w:t>
        </w:r>
      </w:hyperlink>
      <w:r>
        <w:rPr>
          <w:rFonts w:ascii="Calibri" w:hAnsi="Calibri" w:cs="Calibri"/>
        </w:rPr>
        <w:t xml:space="preserve">. В </w:t>
      </w:r>
      <w:hyperlink w:anchor="Par436" w:history="1">
        <w:r>
          <w:rPr>
            <w:rFonts w:ascii="Calibri" w:hAnsi="Calibri" w:cs="Calibri"/>
            <w:color w:val="0000FF"/>
          </w:rPr>
          <w:t>столбце 27</w:t>
        </w:r>
      </w:hyperlink>
      <w:r>
        <w:rPr>
          <w:rFonts w:ascii="Calibri" w:hAnsi="Calibri" w:cs="Calibri"/>
        </w:rPr>
        <w:t xml:space="preserve"> указывается сумма платы за негативное воздействие на окружающую среду, всего.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Значение показателя по </w:t>
      </w:r>
      <w:hyperlink w:anchor="Par436" w:history="1">
        <w:r>
          <w:rPr>
            <w:rFonts w:ascii="Calibri" w:hAnsi="Calibri" w:cs="Calibri"/>
            <w:color w:val="0000FF"/>
          </w:rPr>
          <w:t>столбцу 27</w:t>
        </w:r>
      </w:hyperlink>
      <w:r>
        <w:rPr>
          <w:rFonts w:ascii="Calibri" w:hAnsi="Calibri" w:cs="Calibri"/>
        </w:rPr>
        <w:t xml:space="preserve"> определяется как сумма значений </w:t>
      </w:r>
      <w:hyperlink w:anchor="Par436" w:history="1">
        <w:r>
          <w:rPr>
            <w:rFonts w:ascii="Calibri" w:hAnsi="Calibri" w:cs="Calibri"/>
            <w:color w:val="0000FF"/>
          </w:rPr>
          <w:t>столбцов</w:t>
        </w:r>
      </w:hyperlink>
      <w:r>
        <w:rPr>
          <w:rFonts w:ascii="Calibri" w:hAnsi="Calibri" w:cs="Calibri"/>
        </w:rPr>
        <w:t xml:space="preserve"> 25 и 26.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29 в ред. </w:t>
      </w:r>
      <w:hyperlink r:id="rId12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Ростехнадзора от 27.03.2008 N 182)</w:t>
      </w: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30A7" w:rsidRDefault="00EC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30A7" w:rsidRDefault="00EC30A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106F0" w:rsidRDefault="009106F0">
      <w:bookmarkStart w:id="42" w:name="_GoBack"/>
      <w:bookmarkEnd w:id="42"/>
    </w:p>
    <w:sectPr w:rsidR="009106F0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A7"/>
    <w:rsid w:val="009106F0"/>
    <w:rsid w:val="00AE7022"/>
    <w:rsid w:val="00EC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0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C30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30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0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C30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30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754FDE86B8FBD9117571CA71C5D3401BD6992E66F25DD530C40CBBBCA0CA6CA708A5DE7F8C2ACA8fDM" TargetMode="External"/><Relationship Id="rId117" Type="http://schemas.openxmlformats.org/officeDocument/2006/relationships/hyperlink" Target="consultantplus://offline/ref=7754FDE86B8FBD9117571CA71C5D3401BD6992E66F25DD530C40CBBBCA0CA6CA708A5DE7F8C1ADA8f8M" TargetMode="External"/><Relationship Id="rId21" Type="http://schemas.openxmlformats.org/officeDocument/2006/relationships/hyperlink" Target="consultantplus://offline/ref=7754FDE86B8FBD9117571CA71C5D3401BD6992E66F25DD530C40CBBBCA0CA6CA708A5DE7F8C2ACA8fBM" TargetMode="External"/><Relationship Id="rId42" Type="http://schemas.openxmlformats.org/officeDocument/2006/relationships/hyperlink" Target="consultantplus://offline/ref=7754FDE86B8FBD9117571CA71C5D3401BD6992E66F25DD530C40CBBBCA0CA6CA708A5DE7F8C2AAA8f9M" TargetMode="External"/><Relationship Id="rId47" Type="http://schemas.openxmlformats.org/officeDocument/2006/relationships/hyperlink" Target="consultantplus://offline/ref=7754FDE86B8FBD9117571CA71C5D3401BD6992E66F25DD530C40CBBBCA0CA6CA708A5DE7F8C2AAA8fDM" TargetMode="External"/><Relationship Id="rId63" Type="http://schemas.openxmlformats.org/officeDocument/2006/relationships/hyperlink" Target="consultantplus://offline/ref=7754FDE86B8FBD9117571CA71C5D3401BD6992E66F25DD530C40CBBBCA0CA6CA708A5DE7F8C2A8A8fCM" TargetMode="External"/><Relationship Id="rId68" Type="http://schemas.openxmlformats.org/officeDocument/2006/relationships/hyperlink" Target="consultantplus://offline/ref=7754FDE86B8FBD9117571CA71C5D3401BB6E9EEE6F2780590419C7B9CD03F9DD77C351E6F8C3AE8BA0f6M" TargetMode="External"/><Relationship Id="rId84" Type="http://schemas.openxmlformats.org/officeDocument/2006/relationships/hyperlink" Target="consultantplus://offline/ref=7754FDE86B8FBD9117571CA71C5D3401BB6E9EEE6F2780590419C7B9CD03F9DD77C351E6F8C3AE89A0fDM" TargetMode="External"/><Relationship Id="rId89" Type="http://schemas.openxmlformats.org/officeDocument/2006/relationships/image" Target="media/image2.wmf"/><Relationship Id="rId112" Type="http://schemas.openxmlformats.org/officeDocument/2006/relationships/hyperlink" Target="consultantplus://offline/ref=7754FDE86B8FBD9117571CA71C5D3401BB6E9EEE6F2780590419C7B9CD03F9DD77C351E6F8C3AE89A0fDM" TargetMode="External"/><Relationship Id="rId16" Type="http://schemas.openxmlformats.org/officeDocument/2006/relationships/hyperlink" Target="consultantplus://offline/ref=7754FDE86B8FBD9117571CA71C5D3401BD6992E66F25DD530C40CBBBCA0CA6CA708A5DE7F8C2AEA8fEM" TargetMode="External"/><Relationship Id="rId107" Type="http://schemas.openxmlformats.org/officeDocument/2006/relationships/hyperlink" Target="consultantplus://offline/ref=7754FDE86B8FBD9117571CA71C5D3401BD6992E66F25DD530C40CBBBCA0CA6CA708A5DE7F8C1ADA8fAM" TargetMode="External"/><Relationship Id="rId11" Type="http://schemas.openxmlformats.org/officeDocument/2006/relationships/hyperlink" Target="consultantplus://offline/ref=7754FDE86B8FBD9117571CA71C5D3401BB6C9FEF682680590419C7B9CDA0f3M" TargetMode="External"/><Relationship Id="rId32" Type="http://schemas.openxmlformats.org/officeDocument/2006/relationships/hyperlink" Target="consultantplus://offline/ref=7754FDE86B8FBD9117571CA71C5D3401BD6992E66F25DD530C40CBBBCA0CA6CA708A5DE7F8C2ADA8fBM" TargetMode="External"/><Relationship Id="rId37" Type="http://schemas.openxmlformats.org/officeDocument/2006/relationships/hyperlink" Target="consultantplus://offline/ref=7754FDE86B8FBD9117571CA71C5D3401BD6992E66F25DD530C40CBBBCA0CA6CA708A5DE7F8C2ADA8fDM" TargetMode="External"/><Relationship Id="rId53" Type="http://schemas.openxmlformats.org/officeDocument/2006/relationships/hyperlink" Target="consultantplus://offline/ref=7754FDE86B8FBD9117571CA71C5D3401BD6992E66F25DD530C40CBBBCA0CA6CA708A5DE7F8C2ABA8fDM" TargetMode="External"/><Relationship Id="rId58" Type="http://schemas.openxmlformats.org/officeDocument/2006/relationships/hyperlink" Target="consultantplus://offline/ref=7754FDE86B8FBD9117571CA71C5D3401BD6992E66F25DD530C40CBBBCA0CA6CA708A5DE7F8C2A8A8fFM" TargetMode="External"/><Relationship Id="rId74" Type="http://schemas.openxmlformats.org/officeDocument/2006/relationships/hyperlink" Target="consultantplus://offline/ref=7754FDE86B8FBD9117571CA71C5D3401BD6992E66F25DD530C40CBBBCA0CA6CA708A5DE7F8C2A6A8fCM" TargetMode="External"/><Relationship Id="rId79" Type="http://schemas.openxmlformats.org/officeDocument/2006/relationships/hyperlink" Target="consultantplus://offline/ref=7754FDE86B8FBD9117571CA71C5D3401BD6992E66F25DD530C40CBBBCA0CA6CA708A5DE7F8C2A7A8f3M" TargetMode="External"/><Relationship Id="rId102" Type="http://schemas.openxmlformats.org/officeDocument/2006/relationships/hyperlink" Target="consultantplus://offline/ref=7754FDE86B8FBD9117571CA71C5D3401BD6992E66F25DD530C40CBBBCA0CA6CA708A5DE7F8C1AFA8f2M" TargetMode="External"/><Relationship Id="rId123" Type="http://schemas.openxmlformats.org/officeDocument/2006/relationships/hyperlink" Target="consultantplus://offline/ref=7754FDE86B8FBD9117571CA71C5D3401BD6992E66F25DD530C40CBBBCA0CA6CA708A5DE7F8C1AAA8fBM" TargetMode="External"/><Relationship Id="rId5" Type="http://schemas.openxmlformats.org/officeDocument/2006/relationships/hyperlink" Target="consultantplus://offline/ref=7754FDE86B8FBD9117571CA71C5D3401BD6992E66F25DD530C40CBBBCA0CA6CA708A5DE7F8C3AEA8fDM" TargetMode="External"/><Relationship Id="rId90" Type="http://schemas.openxmlformats.org/officeDocument/2006/relationships/image" Target="media/image3.wmf"/><Relationship Id="rId95" Type="http://schemas.openxmlformats.org/officeDocument/2006/relationships/hyperlink" Target="consultantplus://offline/ref=7754FDE86B8FBD9117571CA71C5D3401BD6992E66F25DD530C40CBBBCA0CA6CA708A5DE7F8C1AFA8fAM" TargetMode="External"/><Relationship Id="rId22" Type="http://schemas.openxmlformats.org/officeDocument/2006/relationships/hyperlink" Target="consultantplus://offline/ref=7754FDE86B8FBD9117571CA71C5D3401BD6992E66F25DD530C40CBBBCA0CA6CA708A5DE7F8C2ACA8f9M" TargetMode="External"/><Relationship Id="rId27" Type="http://schemas.openxmlformats.org/officeDocument/2006/relationships/hyperlink" Target="consultantplus://offline/ref=7754FDE86B8FBD9117571CA71C5D3401BB6E9EEE6F2780590419C7B9CDA0f3M" TargetMode="External"/><Relationship Id="rId43" Type="http://schemas.openxmlformats.org/officeDocument/2006/relationships/hyperlink" Target="consultantplus://offline/ref=7754FDE86B8FBD9117571CA71C5D3401BD6992E66F25DD530C40CBBBCA0CA6CA708A5DE7F8C2AAA8f9M" TargetMode="External"/><Relationship Id="rId48" Type="http://schemas.openxmlformats.org/officeDocument/2006/relationships/hyperlink" Target="consultantplus://offline/ref=7754FDE86B8FBD9117571CA71C5D3401BD6992E66F25DD530C40CBBBCA0CA6CA708A5DE7F8C2AAA8f3M" TargetMode="External"/><Relationship Id="rId64" Type="http://schemas.openxmlformats.org/officeDocument/2006/relationships/hyperlink" Target="consultantplus://offline/ref=7754FDE86B8FBD9117571CA71C5D3401BB6E9EEE6F2780590419C7B9CD03F9DD77C351E6F8C3AE89A0fDM" TargetMode="External"/><Relationship Id="rId69" Type="http://schemas.openxmlformats.org/officeDocument/2006/relationships/hyperlink" Target="consultantplus://offline/ref=7754FDE86B8FBD9117571CA71C5D3401BB6E9EEE6F2780590419C7B9CD03F9DD77C351E6F8C3AE89A0fCM" TargetMode="External"/><Relationship Id="rId113" Type="http://schemas.openxmlformats.org/officeDocument/2006/relationships/hyperlink" Target="consultantplus://offline/ref=7754FDE86B8FBD9117571CA71C5D3401BD6992E66F25DD530C40CBBBCA0CA6CA708A5DE7F8C1ADA8f9M" TargetMode="External"/><Relationship Id="rId118" Type="http://schemas.openxmlformats.org/officeDocument/2006/relationships/hyperlink" Target="consultantplus://offline/ref=7754FDE86B8FBD9117571CA71C5D3401BB6E9EEE6F2780590419C7B9CD03F9DD77C351E6F8C3AE8BA0f6M" TargetMode="External"/><Relationship Id="rId80" Type="http://schemas.openxmlformats.org/officeDocument/2006/relationships/hyperlink" Target="consultantplus://offline/ref=7754FDE86B8FBD9117571CA71C5D3401BD6992E66F25DD530C40CBBBCA0CA6CA708A5DE7F8C1AEA8fAM" TargetMode="External"/><Relationship Id="rId85" Type="http://schemas.openxmlformats.org/officeDocument/2006/relationships/hyperlink" Target="consultantplus://offline/ref=7754FDE86B8FBD9117571CA71C5D3401BB6E9EEE6F2780590419C7B9CD03F9DD77C351E6F8C3AE8BA0f9M" TargetMode="External"/><Relationship Id="rId12" Type="http://schemas.openxmlformats.org/officeDocument/2006/relationships/hyperlink" Target="consultantplus://offline/ref=7754FDE86B8FBD9117571CA71C5D3401BE6C92E26325DD530C40CBBBCA0CA6CA708A5DE7F8C3AFA8f9M" TargetMode="External"/><Relationship Id="rId17" Type="http://schemas.openxmlformats.org/officeDocument/2006/relationships/hyperlink" Target="consultantplus://offline/ref=7754FDE86B8FBD9117571CA71C5D3401BD6992E66F25DD530C40CBBBCA0CA6CA708A5DE7F8C2AEA8fCM" TargetMode="External"/><Relationship Id="rId33" Type="http://schemas.openxmlformats.org/officeDocument/2006/relationships/hyperlink" Target="consultantplus://offline/ref=7754FDE86B8FBD9117571CA71C5D3401BD6992E66F25DD530C40CBBBCA0CA6CA708A5DE7F8C2ADA8fAM" TargetMode="External"/><Relationship Id="rId38" Type="http://schemas.openxmlformats.org/officeDocument/2006/relationships/hyperlink" Target="consultantplus://offline/ref=7754FDE86B8FBD9117571CA71C5D3401BD6992E66F25DD530C40CBBBCA0CA6CA708A5DE7F8C2ADA8fCM" TargetMode="External"/><Relationship Id="rId59" Type="http://schemas.openxmlformats.org/officeDocument/2006/relationships/hyperlink" Target="consultantplus://offline/ref=7754FDE86B8FBD9117571CA71C5D3401BB6E9EEE6F2780590419C7B9CD03F9DD77C351E6F8C3AE8BA0f7M" TargetMode="External"/><Relationship Id="rId103" Type="http://schemas.openxmlformats.org/officeDocument/2006/relationships/hyperlink" Target="consultantplus://offline/ref=7754FDE86B8FBD9117571CA71C5D3401BD6992E66F25DD530C40CBBBCA0CA6CA708A5DE7F8C1ACA8f8M" TargetMode="External"/><Relationship Id="rId108" Type="http://schemas.openxmlformats.org/officeDocument/2006/relationships/hyperlink" Target="consultantplus://offline/ref=7754FDE86B8FBD9117571CA71C5D3401BD6992E66F25DD530C40CBBBCA0CA6CA708A5DE7F8C1ADA8f9M" TargetMode="External"/><Relationship Id="rId124" Type="http://schemas.openxmlformats.org/officeDocument/2006/relationships/hyperlink" Target="consultantplus://offline/ref=7754FDE86B8FBD9117571CA71C5D3401BD6992E66F25DD530C40CBBBCA0CA6CA708A5DE7F8C1AAA8f8M" TargetMode="External"/><Relationship Id="rId54" Type="http://schemas.openxmlformats.org/officeDocument/2006/relationships/hyperlink" Target="consultantplus://offline/ref=7754FDE86B8FBD9117571CA71C5D3401BD6992E66F25DD530C40CBBBCA0CA6CA708A5DE7F8C2A8A8fBM" TargetMode="External"/><Relationship Id="rId70" Type="http://schemas.openxmlformats.org/officeDocument/2006/relationships/hyperlink" Target="consultantplus://offline/ref=7754FDE86B8FBD9117571CA71C5D3401BB6E9EEE6F2780590419C7B9CD03F9DD77C351E6F8C3AE8BA0f9M" TargetMode="External"/><Relationship Id="rId75" Type="http://schemas.openxmlformats.org/officeDocument/2006/relationships/hyperlink" Target="consultantplus://offline/ref=7754FDE86B8FBD9117571CA71C5D3401BD6992E66F25DD530C40CBBBCA0CA6CA708A5DE7F8C2A7A8fAM" TargetMode="External"/><Relationship Id="rId91" Type="http://schemas.openxmlformats.org/officeDocument/2006/relationships/image" Target="media/image4.wmf"/><Relationship Id="rId96" Type="http://schemas.openxmlformats.org/officeDocument/2006/relationships/hyperlink" Target="consultantplus://offline/ref=7754FDE86B8FBD9117571CA71C5D3401BE6C92E26325DD530C40CBBBCA0CA6CA708A5DE7F8C3AFA8f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54FDE86B8FBD9117571CA71C5D3401BC6A9EEE6D25DD530C40CBBBCA0CA6CA708A5DE7F8C3AEA8f3M" TargetMode="External"/><Relationship Id="rId23" Type="http://schemas.openxmlformats.org/officeDocument/2006/relationships/hyperlink" Target="consultantplus://offline/ref=7754FDE86B8FBD9117571CA71C5D3401BD6992E66F25DD530C40CBBBCA0CA6CA708A5DE7F8C2ACA8f8M" TargetMode="External"/><Relationship Id="rId28" Type="http://schemas.openxmlformats.org/officeDocument/2006/relationships/hyperlink" Target="consultantplus://offline/ref=7754FDE86B8FBD9117571CA71C5D3401BD6992E66F25DD530C40CBBBCA0CA6CA708A5DE7F8C2ACA8fDM" TargetMode="External"/><Relationship Id="rId49" Type="http://schemas.openxmlformats.org/officeDocument/2006/relationships/hyperlink" Target="consultantplus://offline/ref=7754FDE86B8FBD9117571CA71C5D3401BD6992E66F25DD530C40CBBBCA0CA6CA708A5DE7F8C2AAA8f3M" TargetMode="External"/><Relationship Id="rId114" Type="http://schemas.openxmlformats.org/officeDocument/2006/relationships/hyperlink" Target="consultantplus://offline/ref=7754FDE86B8FBD9117571CA71C5D3401BB6E9EEE6F2780590419C7B9CD03F9DD77C351E6F8C3AE8BA0f9M" TargetMode="External"/><Relationship Id="rId119" Type="http://schemas.openxmlformats.org/officeDocument/2006/relationships/hyperlink" Target="consultantplus://offline/ref=7754FDE86B8FBD9117571CA71C5D3401BD6992E66F25DD530C40CBBBCA0CA6CA708A5DE7F8C1ADA8f8M" TargetMode="External"/><Relationship Id="rId44" Type="http://schemas.openxmlformats.org/officeDocument/2006/relationships/hyperlink" Target="consultantplus://offline/ref=7754FDE86B8FBD9117571CA71C5D3401BD6992E66F25DD530C40CBBBCA0CA6CA708A5DE7F8C2AAA8fFM" TargetMode="External"/><Relationship Id="rId60" Type="http://schemas.openxmlformats.org/officeDocument/2006/relationships/hyperlink" Target="consultantplus://offline/ref=7754FDE86B8FBD9117571CA71C5D3401BD6992E66F25DD530C40CBBBCA0CA6CA708A5DE7F8C2A8A8fEM" TargetMode="External"/><Relationship Id="rId65" Type="http://schemas.openxmlformats.org/officeDocument/2006/relationships/hyperlink" Target="consultantplus://offline/ref=7754FDE86B8FBD9117571CA71C5D3401B36C98E16F25DD530C40CBBBACfAM" TargetMode="External"/><Relationship Id="rId81" Type="http://schemas.openxmlformats.org/officeDocument/2006/relationships/hyperlink" Target="consultantplus://offline/ref=7754FDE86B8FBD9117571CA71C5D3401BB6E9EEE6F2780590419C7B9CD03F9DD77C351E6F8C3AE8BA0f7M" TargetMode="External"/><Relationship Id="rId86" Type="http://schemas.openxmlformats.org/officeDocument/2006/relationships/hyperlink" Target="consultantplus://offline/ref=7754FDE86B8FBD9117571CA71C5D3401BD6992E66F25DD530C40CBBBCA0CA6CA708A5DE7F8C1AEA8fEM" TargetMode="External"/><Relationship Id="rId13" Type="http://schemas.openxmlformats.org/officeDocument/2006/relationships/hyperlink" Target="consultantplus://offline/ref=7754FDE86B8FBD9117571CA71C5D3401BD6992E66F25DD530C40CBBBCA0CA6CA708A5DE7F8C2AEA8fAM" TargetMode="External"/><Relationship Id="rId18" Type="http://schemas.openxmlformats.org/officeDocument/2006/relationships/hyperlink" Target="consultantplus://offline/ref=7754FDE86B8FBD9117571CA71C5D3401BB6D9CE66D2780590419C7B9CDA0f3M" TargetMode="External"/><Relationship Id="rId39" Type="http://schemas.openxmlformats.org/officeDocument/2006/relationships/hyperlink" Target="consultantplus://offline/ref=7754FDE86B8FBD9117571CA71C5D3401BD6992E66F25DD530C40CBBBCA0CA6CA708A5DE7F8C2ADA8fCM" TargetMode="External"/><Relationship Id="rId109" Type="http://schemas.openxmlformats.org/officeDocument/2006/relationships/hyperlink" Target="consultantplus://offline/ref=7754FDE86B8FBD9117571CA71C5D3401BB6E9EEE6F2780590419C7B9CD03F9DD77C351E6F8C3AE8BA0f7M" TargetMode="External"/><Relationship Id="rId34" Type="http://schemas.openxmlformats.org/officeDocument/2006/relationships/hyperlink" Target="consultantplus://offline/ref=7754FDE86B8FBD9117571CA71C5D3401BB6B9DE4622780590419C7B9CD03F9DD77C351E6F8C3AF89A0f6M" TargetMode="External"/><Relationship Id="rId50" Type="http://schemas.openxmlformats.org/officeDocument/2006/relationships/hyperlink" Target="consultantplus://offline/ref=7754FDE86B8FBD9117571CA71C5D3401BB6B9FE0622D80590419C7B9CD03F9DD77C351E6F8C3AD8EA0fAM" TargetMode="External"/><Relationship Id="rId55" Type="http://schemas.openxmlformats.org/officeDocument/2006/relationships/hyperlink" Target="consultantplus://offline/ref=7754FDE86B8FBD9117571CA71C5D3401BD6992E66F25DD530C40CBBBCA0CA6CA708A5DE7F8C2A8A8fAM" TargetMode="External"/><Relationship Id="rId76" Type="http://schemas.openxmlformats.org/officeDocument/2006/relationships/hyperlink" Target="consultantplus://offline/ref=7754FDE86B8FBD9117571CA71C5D3401BD6992E66F25DD530C40CBBBCA0CA6CA708A5DE7F8C2A7A8f9M" TargetMode="External"/><Relationship Id="rId97" Type="http://schemas.openxmlformats.org/officeDocument/2006/relationships/hyperlink" Target="consultantplus://offline/ref=7754FDE86B8FBD9117571CA71C5D3401BE6C92E26325DD530C40CBBBCA0CA6CA708A5DE7F8C3AFA8f9M" TargetMode="External"/><Relationship Id="rId104" Type="http://schemas.openxmlformats.org/officeDocument/2006/relationships/hyperlink" Target="consultantplus://offline/ref=7754FDE86B8FBD9117571CA71C5D3401BD6992E66F25DD530C40CBBBCA0CA6CA708A5DE7F8C1ACA8fEM" TargetMode="External"/><Relationship Id="rId120" Type="http://schemas.openxmlformats.org/officeDocument/2006/relationships/hyperlink" Target="consultantplus://offline/ref=7754FDE86B8FBD9117571CA71C5D3401BD6992E66F25DD530C40CBBBCA0CA6CA708A5DE7F8C1ADA8fCM" TargetMode="External"/><Relationship Id="rId125" Type="http://schemas.openxmlformats.org/officeDocument/2006/relationships/hyperlink" Target="consultantplus://offline/ref=7754FDE86B8FBD9117571CA71C5D3401BD6992E66F25DD530C40CBBBCA0CA6CA708A5DE7F8C1AAA8f8M" TargetMode="External"/><Relationship Id="rId7" Type="http://schemas.openxmlformats.org/officeDocument/2006/relationships/hyperlink" Target="consultantplus://offline/ref=7754FDE86B8FBD9117571CA71C5D3401BC6E9CEE6925DD530C40CBBBACfAM" TargetMode="External"/><Relationship Id="rId71" Type="http://schemas.openxmlformats.org/officeDocument/2006/relationships/hyperlink" Target="consultantplus://offline/ref=7754FDE86B8FBD9117571CA71C5D3401BB6E9EEE6F2780590419C7B9CD03F9DD77C351E6F8C3AE89A0fCM" TargetMode="External"/><Relationship Id="rId92" Type="http://schemas.openxmlformats.org/officeDocument/2006/relationships/hyperlink" Target="consultantplus://offline/ref=7754FDE86B8FBD9117571CA71C5D3401BD6992E66F25DD530C40CBBBCA0CA6CA708A5DE7F8C1AEA8fC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754FDE86B8FBD9117571CA71C5D3401BD6992E66F25DD530C40CBBBCA0CA6CA708A5DE7F8C2ACA8f3M" TargetMode="External"/><Relationship Id="rId24" Type="http://schemas.openxmlformats.org/officeDocument/2006/relationships/hyperlink" Target="consultantplus://offline/ref=7754FDE86B8FBD9117571CA71C5D3401BD6992E66F25DD530C40CBBBCA0CA6CA708A5DE7F8C2ACA8fFM" TargetMode="External"/><Relationship Id="rId40" Type="http://schemas.openxmlformats.org/officeDocument/2006/relationships/hyperlink" Target="consultantplus://offline/ref=7754FDE86B8FBD9117571CA71C5D3401BD6992E66F25DD530C40CBBBCA0CA6CA708A5DE7F8C2AAA8fBM" TargetMode="External"/><Relationship Id="rId45" Type="http://schemas.openxmlformats.org/officeDocument/2006/relationships/hyperlink" Target="consultantplus://offline/ref=7754FDE86B8FBD9117571CA71C5D3401BD6992E66F25DD530C40CBBBCA0CA6CA708A5DE7F8C2AAA8fFM" TargetMode="External"/><Relationship Id="rId66" Type="http://schemas.openxmlformats.org/officeDocument/2006/relationships/hyperlink" Target="consultantplus://offline/ref=7754FDE86B8FBD9117571CA71C5D3401BD6992E66F25DD530C40CBBBCA0CA6CA708A5DE7F8C2A8A8f2M" TargetMode="External"/><Relationship Id="rId87" Type="http://schemas.openxmlformats.org/officeDocument/2006/relationships/hyperlink" Target="consultantplus://offline/ref=7754FDE86B8FBD9117571CA71C5D3401BB6E9EEE6F2780590419C7B9CD03F9DD77C351E6F8C3AE8BA0f7M" TargetMode="External"/><Relationship Id="rId110" Type="http://schemas.openxmlformats.org/officeDocument/2006/relationships/hyperlink" Target="consultantplus://offline/ref=7754FDE86B8FBD9117571CA71C5D3401BD6992E66F25DD530C40CBBBCA0CA6CA708A5DE7F8C1ADA8f9M" TargetMode="External"/><Relationship Id="rId115" Type="http://schemas.openxmlformats.org/officeDocument/2006/relationships/hyperlink" Target="consultantplus://offline/ref=7754FDE86B8FBD9117571CA71C5D3401BD6992E66F25DD530C40CBBBCA0CA6CA708A5DE7F8C1ADA8f9M" TargetMode="External"/><Relationship Id="rId61" Type="http://schemas.openxmlformats.org/officeDocument/2006/relationships/hyperlink" Target="consultantplus://offline/ref=7754FDE86B8FBD9117571CA71C5D3401BB6E9EEE6F2780590419C7B9CD03F9DD77C351E6F8C3AE89A0fDM" TargetMode="External"/><Relationship Id="rId82" Type="http://schemas.openxmlformats.org/officeDocument/2006/relationships/hyperlink" Target="consultantplus://offline/ref=7754FDE86B8FBD9117571CA71C5D3401BB6E9EEE6F2780590419C7B9CD03F9DD77C351E6F8C3AE8BA0f7M" TargetMode="External"/><Relationship Id="rId19" Type="http://schemas.openxmlformats.org/officeDocument/2006/relationships/hyperlink" Target="consultantplus://offline/ref=7754FDE86B8FBD9117571CA71C5D3401BD6992E66F25DD530C40CBBBCA0CA6CA708A5DE7F8C2AFA8fEM" TargetMode="External"/><Relationship Id="rId14" Type="http://schemas.openxmlformats.org/officeDocument/2006/relationships/hyperlink" Target="consultantplus://offline/ref=7754FDE86B8FBD9117571CA71C5D3401BB6D9CE66D2780590419C7B9CDA0f3M" TargetMode="External"/><Relationship Id="rId30" Type="http://schemas.openxmlformats.org/officeDocument/2006/relationships/hyperlink" Target="consultantplus://offline/ref=7754FDE86B8FBD9117571CA71C5D3401BB6B9FE0622D80590419C7B9CD03F9DD77C351E6F8C3AD8EA0fAM" TargetMode="External"/><Relationship Id="rId35" Type="http://schemas.openxmlformats.org/officeDocument/2006/relationships/hyperlink" Target="consultantplus://offline/ref=7754FDE86B8FBD9117571CA71C5D3401BB6C9FEF682680590419C7B9CDA0f3M" TargetMode="External"/><Relationship Id="rId56" Type="http://schemas.openxmlformats.org/officeDocument/2006/relationships/hyperlink" Target="consultantplus://offline/ref=7754FDE86B8FBD9117571CA71C5D3401BD6992E66F25DD530C40CBBBCA0CA6CA708A5DE7F8C2A8A8f9M" TargetMode="External"/><Relationship Id="rId77" Type="http://schemas.openxmlformats.org/officeDocument/2006/relationships/hyperlink" Target="consultantplus://offline/ref=7754FDE86B8FBD9117571CA71C5D3401BD6992E66F25DD530C40CBBBCA0CA6CA708A5DE7F8C2A7A8fFM" TargetMode="External"/><Relationship Id="rId100" Type="http://schemas.openxmlformats.org/officeDocument/2006/relationships/hyperlink" Target="consultantplus://offline/ref=7754FDE86B8FBD9117571CA71C5D3401BD6992E66F25DD530C40CBBBCA0CA6CA708A5DE7F8C1AFA8fDM" TargetMode="External"/><Relationship Id="rId105" Type="http://schemas.openxmlformats.org/officeDocument/2006/relationships/hyperlink" Target="consultantplus://offline/ref=7754FDE86B8FBD9117571CA71C5D3401BD6992E66F25DD530C40CBBBCA0CA6CA708A5DE7F8C1ACA8fDM" TargetMode="External"/><Relationship Id="rId126" Type="http://schemas.openxmlformats.org/officeDocument/2006/relationships/fontTable" Target="fontTable.xml"/><Relationship Id="rId8" Type="http://schemas.openxmlformats.org/officeDocument/2006/relationships/hyperlink" Target="consultantplus://offline/ref=7754FDE86B8FBD9117571CA71C5D3401BD6992E66F25DD530C40CBBBCA0CA6CA708A5DE7F8C3AEA8fCM" TargetMode="External"/><Relationship Id="rId51" Type="http://schemas.openxmlformats.org/officeDocument/2006/relationships/hyperlink" Target="consultantplus://offline/ref=7754FDE86B8FBD9117571CA71C5D3401BD6992E66F25DD530C40CBBBCA0CA6CA708A5DE7F8C2ABA8fBM" TargetMode="External"/><Relationship Id="rId72" Type="http://schemas.openxmlformats.org/officeDocument/2006/relationships/hyperlink" Target="consultantplus://offline/ref=7754FDE86B8FBD9117571CA71C5D3401B36C98E16F25DD530C40CBBBACfAM" TargetMode="External"/><Relationship Id="rId93" Type="http://schemas.openxmlformats.org/officeDocument/2006/relationships/hyperlink" Target="consultantplus://offline/ref=7754FDE86B8FBD9117571CA71C5D3401B36C98E16F25DD530C40CBBBACfAM" TargetMode="External"/><Relationship Id="rId98" Type="http://schemas.openxmlformats.org/officeDocument/2006/relationships/hyperlink" Target="consultantplus://offline/ref=7754FDE86B8FBD9117571CA71C5D3401BD6992E66F25DD530C40CBBBCA0CA6CA708A5DE7F8C1AFA8f8M" TargetMode="External"/><Relationship Id="rId121" Type="http://schemas.openxmlformats.org/officeDocument/2006/relationships/hyperlink" Target="consultantplus://offline/ref=7754FDE86B8FBD9117571CA71C5D3401BD6992E66F25DD530C40CBBBCA0CA6CA708A5DE7F8C1ADA8fCM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7754FDE86B8FBD9117571CA71C5D3401BB6B9CE56F2A80590419C7B9CD03F9DD77C351E6F8C3AE8CA0fFM" TargetMode="External"/><Relationship Id="rId46" Type="http://schemas.openxmlformats.org/officeDocument/2006/relationships/hyperlink" Target="consultantplus://offline/ref=7754FDE86B8FBD9117571CA71C5D3401BD6992E66F25DD530C40CBBBCA0CA6CA708A5DE7F8C2AAA8fDM" TargetMode="External"/><Relationship Id="rId67" Type="http://schemas.openxmlformats.org/officeDocument/2006/relationships/hyperlink" Target="consultantplus://offline/ref=7754FDE86B8FBD9117571CA71C5D3401BB6C9FEF682680590419C7B9CDA0f3M" TargetMode="External"/><Relationship Id="rId116" Type="http://schemas.openxmlformats.org/officeDocument/2006/relationships/hyperlink" Target="consultantplus://offline/ref=7754FDE86B8FBD9117571CA71C5D3401B36C98E16F25DD530C40CBBBACfAM" TargetMode="External"/><Relationship Id="rId20" Type="http://schemas.openxmlformats.org/officeDocument/2006/relationships/hyperlink" Target="consultantplus://offline/ref=7754FDE86B8FBD9117571CA71C5D3401BD6992E66F25DD530C40CBBBCA0CA6CA708A5DE7F8C2AFA8f3M" TargetMode="External"/><Relationship Id="rId41" Type="http://schemas.openxmlformats.org/officeDocument/2006/relationships/hyperlink" Target="consultantplus://offline/ref=7754FDE86B8FBD9117571CA71C5D3401BD6992E66F25DD530C40CBBBCA0CA6CA708A5DE7F8C2AAA8fBM" TargetMode="External"/><Relationship Id="rId62" Type="http://schemas.openxmlformats.org/officeDocument/2006/relationships/hyperlink" Target="consultantplus://offline/ref=7754FDE86B8FBD9117571CA71C5D3401BB6E9EEE6F2780590419C7B9CD03F9DD77C351E6F8C3AE8BA0f9M" TargetMode="External"/><Relationship Id="rId83" Type="http://schemas.openxmlformats.org/officeDocument/2006/relationships/hyperlink" Target="consultantplus://offline/ref=7754FDE86B8FBD9117571CA71C5D3401BD6992E66F25DD530C40CBBBCA0CA6CA708A5DE7F8C1AEA8f8M" TargetMode="External"/><Relationship Id="rId88" Type="http://schemas.openxmlformats.org/officeDocument/2006/relationships/image" Target="media/image1.wmf"/><Relationship Id="rId111" Type="http://schemas.openxmlformats.org/officeDocument/2006/relationships/hyperlink" Target="consultantplus://offline/ref=7754FDE86B8FBD9117571CA71C5D3401BD6992E66F25DD530C40CBBBCA0CA6CA708A5DE7F8C1ADA8f9M" TargetMode="External"/><Relationship Id="rId15" Type="http://schemas.openxmlformats.org/officeDocument/2006/relationships/hyperlink" Target="consultantplus://offline/ref=7754FDE86B8FBD9117571CA71C5D3401BD6992E66F25DD530C40CBBBCA0CA6CA708A5DE7F8C2AEA8f8M" TargetMode="External"/><Relationship Id="rId36" Type="http://schemas.openxmlformats.org/officeDocument/2006/relationships/hyperlink" Target="consultantplus://offline/ref=7754FDE86B8FBD9117571CA71C5D3401BD6992E66F25DD530C40CBBBCA0CA6CA708A5DE7F8C2ADA8f8M" TargetMode="External"/><Relationship Id="rId57" Type="http://schemas.openxmlformats.org/officeDocument/2006/relationships/hyperlink" Target="consultantplus://offline/ref=7754FDE86B8FBD9117571CA71C5D3401BB6E9EEE6F2780590419C7B9CD03F9DD77C351E6F8C3AE8BA0f6M" TargetMode="External"/><Relationship Id="rId106" Type="http://schemas.openxmlformats.org/officeDocument/2006/relationships/hyperlink" Target="consultantplus://offline/ref=7754FDE86B8FBD9117571CA71C5D3401BD6992E66F25DD530C40CBBBCA0CA6CA708A5DE7F8C1ACA8fCM" TargetMode="External"/><Relationship Id="rId127" Type="http://schemas.openxmlformats.org/officeDocument/2006/relationships/theme" Target="theme/theme1.xml"/><Relationship Id="rId10" Type="http://schemas.openxmlformats.org/officeDocument/2006/relationships/hyperlink" Target="consultantplus://offline/ref=7754FDE86B8FBD9117571CA71C5D3401BB6C9FEF682680590419C7B9CDA0f3M" TargetMode="External"/><Relationship Id="rId31" Type="http://schemas.openxmlformats.org/officeDocument/2006/relationships/hyperlink" Target="consultantplus://offline/ref=7754FDE86B8FBD9117571CA71C5D3401BD6992E66F25DD530C40CBBBCA0CA6CA708A5DE7F8C2ACA8f2M" TargetMode="External"/><Relationship Id="rId52" Type="http://schemas.openxmlformats.org/officeDocument/2006/relationships/hyperlink" Target="consultantplus://offline/ref=7754FDE86B8FBD9117571CA71C5D3401BD6992E66F25DD530C40CBBBCA0CA6CA708A5DE7F8C2ABA8fFM" TargetMode="External"/><Relationship Id="rId73" Type="http://schemas.openxmlformats.org/officeDocument/2006/relationships/hyperlink" Target="consultantplus://offline/ref=7754FDE86B8FBD9117571CA71C5D3401BD6992E66F25DD530C40CBBBCA0CA6CA708A5DE7F8C2A6A8fEM" TargetMode="External"/><Relationship Id="rId78" Type="http://schemas.openxmlformats.org/officeDocument/2006/relationships/hyperlink" Target="consultantplus://offline/ref=7754FDE86B8FBD9117571CA71C5D3401BD6992E66F25DD530C40CBBBCA0CA6CA708A5DE7F8C2A7A8fDM" TargetMode="External"/><Relationship Id="rId94" Type="http://schemas.openxmlformats.org/officeDocument/2006/relationships/hyperlink" Target="consultantplus://offline/ref=7754FDE86B8FBD9117571CA71C5D3401BD6992E66F25DD530C40CBBBCA0CA6CA708A5DE7F8C1AEA8f2M" TargetMode="External"/><Relationship Id="rId99" Type="http://schemas.openxmlformats.org/officeDocument/2006/relationships/hyperlink" Target="consultantplus://offline/ref=7754FDE86B8FBD9117571CA71C5D3401BD6992E66F25DD530C40CBBBCA0CA6CA708A5DE7F8C1AFA8fEM" TargetMode="External"/><Relationship Id="rId101" Type="http://schemas.openxmlformats.org/officeDocument/2006/relationships/hyperlink" Target="consultantplus://offline/ref=7754FDE86B8FBD9117571CA71C5D3401BD6992E66F25DD530C40CBBBCA0CA6CA708A5DE7F8C1AFA8fCM" TargetMode="External"/><Relationship Id="rId122" Type="http://schemas.openxmlformats.org/officeDocument/2006/relationships/hyperlink" Target="consultantplus://offline/ref=7754FDE86B8FBD9117571CA71C5D3401BD6992E66F25DD530C40CBBBCA0CA6CA708A5DE7F8C1AAA8f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54FDE86B8FBD9117571CA71C5D3401BD6F9EEF6D25DD530C40CBBBACf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13179</Words>
  <Characters>75126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Виктория Васильевна</dc:creator>
  <cp:lastModifiedBy>Бойко Виктория Васильевна</cp:lastModifiedBy>
  <cp:revision>1</cp:revision>
  <dcterms:created xsi:type="dcterms:W3CDTF">2013-07-05T12:30:00Z</dcterms:created>
  <dcterms:modified xsi:type="dcterms:W3CDTF">2013-07-05T12:31:00Z</dcterms:modified>
</cp:coreProperties>
</file>