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070"/>
        <w:gridCol w:w="4536"/>
      </w:tblGrid>
      <w:tr w:rsidR="006F2CC3" w:rsidRPr="004D072B" w:rsidTr="006F2CC3">
        <w:tc>
          <w:tcPr>
            <w:tcW w:w="5070" w:type="dxa"/>
            <w:shd w:val="clear" w:color="auto" w:fill="auto"/>
          </w:tcPr>
          <w:p w:rsidR="006F2CC3" w:rsidRPr="004D072B" w:rsidRDefault="006F2CC3" w:rsidP="008A4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br w:type="page"/>
            </w:r>
          </w:p>
        </w:tc>
        <w:tc>
          <w:tcPr>
            <w:tcW w:w="4536" w:type="dxa"/>
            <w:shd w:val="clear" w:color="auto" w:fill="auto"/>
          </w:tcPr>
          <w:p w:rsidR="006F2CC3" w:rsidRPr="004D072B" w:rsidRDefault="006F2CC3" w:rsidP="008A4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F2CC3" w:rsidRDefault="006F2CC3" w:rsidP="008A4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распоряжению Администрации </w:t>
            </w:r>
          </w:p>
          <w:p w:rsidR="006F2CC3" w:rsidRDefault="006F2CC3" w:rsidP="008A4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Ермаковского сельского поселения</w:t>
            </w:r>
          </w:p>
          <w:p w:rsidR="006F2CC3" w:rsidRPr="004D072B" w:rsidRDefault="006F2CC3" w:rsidP="008A4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 от 03.08.2018 года</w:t>
            </w:r>
          </w:p>
        </w:tc>
      </w:tr>
    </w:tbl>
    <w:p w:rsidR="006F2CC3" w:rsidRPr="00E20B40" w:rsidRDefault="006F2CC3" w:rsidP="006F2C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2CC3" w:rsidRPr="00E20B40" w:rsidRDefault="006F2CC3" w:rsidP="006F2C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2CC3" w:rsidRPr="006F2CC3" w:rsidRDefault="006F2CC3" w:rsidP="006F2C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2CC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F2CC3" w:rsidRPr="006F2CC3" w:rsidRDefault="006F2CC3" w:rsidP="006F2C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2CC3">
        <w:rPr>
          <w:rFonts w:ascii="Times New Roman" w:hAnsi="Times New Roman" w:cs="Times New Roman"/>
          <w:b w:val="0"/>
          <w:sz w:val="28"/>
          <w:szCs w:val="28"/>
        </w:rPr>
        <w:t xml:space="preserve">о комиссии по формированию и подготовке </w:t>
      </w:r>
      <w:r w:rsidRPr="006F2CC3">
        <w:rPr>
          <w:rFonts w:ascii="Times New Roman" w:hAnsi="Times New Roman" w:cs="Times New Roman"/>
          <w:b w:val="0"/>
          <w:sz w:val="28"/>
          <w:szCs w:val="28"/>
        </w:rPr>
        <w:br/>
        <w:t xml:space="preserve">муниципального резерва управленческих кадров </w:t>
      </w:r>
    </w:p>
    <w:p w:rsidR="006F2CC3" w:rsidRPr="006F2CC3" w:rsidRDefault="006F2CC3" w:rsidP="006F2CC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6F2CC3">
        <w:rPr>
          <w:rFonts w:ascii="Times New Roman" w:hAnsi="Times New Roman" w:cs="Times New Roman"/>
          <w:b w:val="0"/>
          <w:sz w:val="28"/>
          <w:szCs w:val="28"/>
        </w:rPr>
        <w:t>администрации Ермаковского сельского поселения</w:t>
      </w: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CC3" w:rsidRPr="006F2CC3" w:rsidRDefault="006F2CC3" w:rsidP="006F2C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F2CC3" w:rsidRPr="006F2CC3" w:rsidRDefault="006F2CC3" w:rsidP="006F2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 xml:space="preserve">1.1. Комиссия по формированию и подготовке муниципального резерва управленческих кадров (далее – Комиссия) образуется для обеспечения комплексной реализации мероприятий, направленных на формирование </w:t>
      </w:r>
      <w:r w:rsidRPr="006F2CC3">
        <w:rPr>
          <w:rFonts w:ascii="Times New Roman" w:hAnsi="Times New Roman" w:cs="Times New Roman"/>
          <w:sz w:val="28"/>
          <w:szCs w:val="28"/>
        </w:rPr>
        <w:br/>
        <w:t>и эффективное использование муниципального резерва управленческих кадров (далее – муниципальный резерв) для органов местного самоуправления, муниципальных предприятий и учреждений.</w:t>
      </w:r>
    </w:p>
    <w:p w:rsidR="006F2CC3" w:rsidRPr="006F2CC3" w:rsidRDefault="006F2CC3" w:rsidP="006F2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1.2. Комиссия является коллегиальным (совещательным) органом, созданным при местной администрации.</w:t>
      </w:r>
    </w:p>
    <w:p w:rsidR="006F2CC3" w:rsidRPr="006F2CC3" w:rsidRDefault="006F2CC3" w:rsidP="006F2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Губернатора Ростовской области, постановления и распоряжения Правительства Ростовской области, Устав муниципального образования, иные муниципальные правовые акты, а также настоящее Положение.</w:t>
      </w:r>
    </w:p>
    <w:p w:rsidR="006F2CC3" w:rsidRPr="006F2CC3" w:rsidRDefault="006F2CC3" w:rsidP="006F2C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2. Основные функции Комиссии</w:t>
      </w: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2.1. Основными функциями Комиссии являются:</w:t>
      </w:r>
    </w:p>
    <w:p w:rsidR="006F2CC3" w:rsidRPr="006F2CC3" w:rsidRDefault="006F2CC3" w:rsidP="006F2CC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утверждение Порядка работы с муниципальным резервом;</w:t>
      </w:r>
    </w:p>
    <w:p w:rsidR="006F2CC3" w:rsidRPr="006F2CC3" w:rsidRDefault="006F2CC3" w:rsidP="006F2CC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включение кандидата в муниципальный резерв;</w:t>
      </w:r>
    </w:p>
    <w:p w:rsidR="006F2CC3" w:rsidRPr="006F2CC3" w:rsidRDefault="006F2CC3" w:rsidP="006F2CC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исключение кандидата из муниципального резерва;</w:t>
      </w:r>
    </w:p>
    <w:p w:rsidR="006F2CC3" w:rsidRPr="006F2CC3" w:rsidRDefault="006F2CC3" w:rsidP="006F2CC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утверждение списка лиц (из числа включенных</w:t>
      </w:r>
      <w:r w:rsidRPr="006F2CC3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муниципальный резерв) </w:t>
      </w:r>
      <w:r w:rsidRPr="006F2CC3">
        <w:rPr>
          <w:rFonts w:ascii="Times New Roman" w:hAnsi="Times New Roman" w:cs="Times New Roman"/>
          <w:color w:val="000000"/>
          <w:sz w:val="28"/>
          <w:szCs w:val="28"/>
        </w:rPr>
        <w:br/>
        <w:t>для направления на получение дополнительного профессионального образования;</w:t>
      </w:r>
    </w:p>
    <w:p w:rsidR="006F2CC3" w:rsidRPr="006F2CC3" w:rsidRDefault="006F2CC3" w:rsidP="006F2CC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CC3">
        <w:rPr>
          <w:rFonts w:ascii="Times New Roman" w:hAnsi="Times New Roman" w:cs="Times New Roman"/>
          <w:color w:val="000000"/>
          <w:sz w:val="28"/>
          <w:szCs w:val="28"/>
        </w:rPr>
        <w:t>подготовка предложений в резерв управленческих кадров Ростовской области.</w:t>
      </w:r>
    </w:p>
    <w:p w:rsidR="006F2CC3" w:rsidRPr="006F2CC3" w:rsidRDefault="006F2CC3" w:rsidP="006F2CC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CC3" w:rsidRPr="006F2CC3" w:rsidRDefault="006F2CC3" w:rsidP="006F2C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3.1. Комиссия для решения возложенных на нее основных функций имеет право:</w:t>
      </w: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резерва;</w:t>
      </w:r>
    </w:p>
    <w:p w:rsidR="006F2CC3" w:rsidRPr="006F2CC3" w:rsidRDefault="006F2CC3" w:rsidP="006F2C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lastRenderedPageBreak/>
        <w:t>запрашивать в установленном порядке у органов государственной власти,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организаций.</w:t>
      </w:r>
    </w:p>
    <w:p w:rsidR="006F2CC3" w:rsidRPr="006F2CC3" w:rsidRDefault="006F2CC3" w:rsidP="006F2C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2CC3" w:rsidRPr="006F2CC3" w:rsidRDefault="006F2CC3" w:rsidP="006F2C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6F2CC3" w:rsidRPr="006F2CC3" w:rsidRDefault="006F2CC3" w:rsidP="006F2CC3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 xml:space="preserve">4.1. Комиссия состоит из председателя Комиссии, его заместителя, секретаря </w:t>
      </w:r>
      <w:r w:rsidRPr="006F2CC3">
        <w:rPr>
          <w:rFonts w:ascii="Times New Roman" w:hAnsi="Times New Roman" w:cs="Times New Roman"/>
          <w:sz w:val="28"/>
          <w:szCs w:val="28"/>
        </w:rPr>
        <w:br/>
        <w:t xml:space="preserve">и членов Комиссии. </w:t>
      </w: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4.2. Комиссию возглавляет ее председатель.</w:t>
      </w: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4.3. Председатель Комиссии:</w:t>
      </w: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определяет периодичность проведения заседаний Комиссии, осуществляет общее руководство их подготовки;</w:t>
      </w: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 Комиссии, секретарю Комиссии, членам Комиссии;</w:t>
      </w: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 xml:space="preserve">4.8. Решения Комиссии оформляются протоколами, которые подписываются председателем Комиссии или его заместителем, председательствующим </w:t>
      </w:r>
      <w:r w:rsidRPr="006F2CC3">
        <w:rPr>
          <w:rFonts w:ascii="Times New Roman" w:hAnsi="Times New Roman" w:cs="Times New Roman"/>
          <w:sz w:val="28"/>
          <w:szCs w:val="28"/>
        </w:rPr>
        <w:br/>
        <w:t>на заседании Комиссии.</w:t>
      </w: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4.9. </w:t>
      </w:r>
      <w:proofErr w:type="gramStart"/>
      <w:r w:rsidRPr="006F2C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2CC3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6F2CC3" w:rsidRPr="006F2CC3" w:rsidRDefault="006F2CC3" w:rsidP="006F2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CC3">
        <w:rPr>
          <w:rFonts w:ascii="Times New Roman" w:hAnsi="Times New Roman" w:cs="Times New Roman"/>
          <w:sz w:val="28"/>
          <w:szCs w:val="28"/>
        </w:rPr>
        <w:t>4.10. Организационное, техническое и документационное обеспечение деятельности Комиссии осуществляет кадровая служба (специалист по кадровой работе) местной администрации.</w:t>
      </w:r>
    </w:p>
    <w:p w:rsidR="00AA33F3" w:rsidRPr="006F2CC3" w:rsidRDefault="00AA33F3" w:rsidP="006F2CC3">
      <w:pPr>
        <w:spacing w:after="0"/>
        <w:rPr>
          <w:rFonts w:ascii="Times New Roman" w:hAnsi="Times New Roman" w:cs="Times New Roman"/>
        </w:rPr>
      </w:pPr>
    </w:p>
    <w:sectPr w:rsidR="00AA33F3" w:rsidRPr="006F2CC3" w:rsidSect="006F2CC3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CC3"/>
    <w:rsid w:val="006F2CC3"/>
    <w:rsid w:val="00AA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F2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Кружилина</dc:creator>
  <cp:keywords/>
  <dc:description/>
  <cp:lastModifiedBy>Кружилина</cp:lastModifiedBy>
  <cp:revision>2</cp:revision>
  <dcterms:created xsi:type="dcterms:W3CDTF">2019-01-24T08:05:00Z</dcterms:created>
  <dcterms:modified xsi:type="dcterms:W3CDTF">2019-01-24T08:09:00Z</dcterms:modified>
</cp:coreProperties>
</file>