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183972" w:rsidRDefault="00111D8A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января</w:t>
      </w:r>
      <w:r w:rsidR="001D4E61">
        <w:rPr>
          <w:rFonts w:ascii="Times New Roman" w:hAnsi="Times New Roman"/>
          <w:b/>
          <w:sz w:val="28"/>
          <w:szCs w:val="28"/>
        </w:rPr>
        <w:t xml:space="preserve"> </w:t>
      </w:r>
      <w:r w:rsidR="001D4E61" w:rsidRPr="00183972">
        <w:rPr>
          <w:rFonts w:ascii="Times New Roman" w:hAnsi="Times New Roman"/>
          <w:b/>
          <w:sz w:val="28"/>
          <w:szCs w:val="28"/>
        </w:rPr>
        <w:t>202</w:t>
      </w:r>
      <w:r w:rsidR="001D4E61">
        <w:rPr>
          <w:rFonts w:ascii="Times New Roman" w:hAnsi="Times New Roman"/>
          <w:b/>
          <w:sz w:val="28"/>
          <w:szCs w:val="28"/>
        </w:rPr>
        <w:t>1 года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</w:t>
      </w:r>
      <w:r w:rsidR="00A82255">
        <w:rPr>
          <w:rFonts w:ascii="Times New Roman" w:hAnsi="Times New Roman"/>
          <w:b/>
          <w:sz w:val="28"/>
          <w:szCs w:val="28"/>
        </w:rPr>
        <w:t xml:space="preserve">         </w:t>
      </w:r>
      <w:r w:rsidR="00B04BFD">
        <w:rPr>
          <w:rFonts w:ascii="Times New Roman" w:hAnsi="Times New Roman"/>
          <w:b/>
          <w:sz w:val="28"/>
          <w:szCs w:val="28"/>
        </w:rPr>
        <w:t xml:space="preserve">   </w:t>
      </w:r>
      <w:r w:rsidR="001D4E61">
        <w:rPr>
          <w:rFonts w:ascii="Times New Roman" w:hAnsi="Times New Roman"/>
          <w:b/>
          <w:sz w:val="28"/>
          <w:szCs w:val="28"/>
        </w:rPr>
        <w:t xml:space="preserve">       </w:t>
      </w:r>
      <w:r w:rsidR="00B04BFD">
        <w:rPr>
          <w:rFonts w:ascii="Times New Roman" w:hAnsi="Times New Roman"/>
          <w:b/>
          <w:sz w:val="28"/>
          <w:szCs w:val="28"/>
        </w:rPr>
        <w:t xml:space="preserve"> </w:t>
      </w:r>
      <w:r w:rsidR="001D4E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1D4E61" w:rsidRPr="00183972">
        <w:rPr>
          <w:rFonts w:ascii="Times New Roman" w:hAnsi="Times New Roman"/>
          <w:b/>
          <w:sz w:val="28"/>
          <w:szCs w:val="28"/>
        </w:rPr>
        <w:t>№</w:t>
      </w:r>
      <w:r w:rsidR="00B04B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158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D4E61">
        <w:rPr>
          <w:rFonts w:ascii="Times New Roman" w:hAnsi="Times New Roman"/>
          <w:b/>
          <w:sz w:val="28"/>
          <w:szCs w:val="28"/>
        </w:rPr>
        <w:t xml:space="preserve">   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      </w:t>
      </w:r>
      <w:r w:rsidR="001D4E61">
        <w:rPr>
          <w:rFonts w:ascii="Times New Roman" w:hAnsi="Times New Roman"/>
          <w:b/>
          <w:sz w:val="28"/>
          <w:szCs w:val="28"/>
        </w:rPr>
        <w:t>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Российской Федерации», статьей 25 Устава муниципального образования «Ермаковское сельское поселение» Собрание депутатов Ермаковского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97AFB">
        <w:rPr>
          <w:rFonts w:ascii="Times New Roman" w:hAnsi="Times New Roman"/>
          <w:color w:val="000000"/>
          <w:sz w:val="28"/>
          <w:szCs w:val="28"/>
        </w:rPr>
        <w:t>ункт 5 статьи 1 изложить в новой редакции:</w:t>
      </w:r>
    </w:p>
    <w:p w:rsidR="00DC0112" w:rsidRPr="00297AFB" w:rsidRDefault="00DC0112" w:rsidP="001D4E61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DC0112" w:rsidRDefault="00DC0112" w:rsidP="001D4E61">
      <w:pPr>
        <w:spacing w:after="0" w:line="240" w:lineRule="auto"/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 w:rsidRPr="00297AFB">
        <w:rPr>
          <w:rFonts w:ascii="Times New Roman" w:hAnsi="Times New Roman"/>
          <w:color w:val="000000"/>
          <w:sz w:val="28"/>
          <w:szCs w:val="28"/>
        </w:rPr>
        <w:lastRenderedPageBreak/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>) Пункт 1 статьи 3 дополнить подпунктом 17: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12 статьи 12 дополнить подпунктом 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«7) обсуждение инициативного проекта и принятие решения по вопросу о его одобрении.»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4128D5">
        <w:rPr>
          <w:rFonts w:ascii="Times New Roman" w:hAnsi="Times New Roman"/>
          <w:color w:val="000000"/>
          <w:sz w:val="28"/>
          <w:szCs w:val="28"/>
        </w:rPr>
        <w:t>Статью 12 дополнить пунктом 15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128D5">
        <w:rPr>
          <w:rFonts w:ascii="Times New Roman" w:hAnsi="Times New Roman"/>
          <w:color w:val="000000"/>
          <w:sz w:val="28"/>
          <w:szCs w:val="28"/>
        </w:rPr>
        <w:t>последующую нумерацию 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6 статьи 13 дополнить подпунктом 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 xml:space="preserve"> последующую нумерацию подпунктов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 статьи 15 изложить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могут проводиться собрания граждан.»;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15 дополнить абзацем четвертым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17 дополнить абзацем вторым: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>) Пункт 3 статьи 17 дополнить подпунктом 3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«3) жителей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4 статьи 17 дополнить абзацем вторым: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11) Пункт 5 статьи 17 дополнить подпунктом 6: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12) Подпункт 1 пункта 8 статьи 17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1) за счет средств бюджета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поселения;»;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13)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1 статьи 43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Для осуществления депутатской деятельности депутату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Пункт 4 статьи </w:t>
      </w:r>
      <w:r w:rsidRPr="00327200">
        <w:rPr>
          <w:rFonts w:ascii="Times New Roman" w:hAnsi="Times New Roman"/>
          <w:sz w:val="28"/>
          <w:szCs w:val="28"/>
        </w:rPr>
        <w:t>51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дополнить подпунктом 3: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Pr="00A97E8A">
        <w:rPr>
          <w:rFonts w:ascii="Times New Roman" w:hAnsi="Times New Roman"/>
          <w:color w:val="000000"/>
          <w:sz w:val="28"/>
          <w:szCs w:val="28"/>
        </w:rPr>
        <w:t>».</w:t>
      </w:r>
    </w:p>
    <w:p w:rsidR="00DC0112" w:rsidRPr="00B47251" w:rsidRDefault="00DC0112" w:rsidP="001D4E61">
      <w:pPr>
        <w:pStyle w:val="af"/>
        <w:ind w:right="-6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 xml:space="preserve">. Настоящее решение вступает в силу со дня официального обнародования, </w:t>
      </w:r>
      <w:r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            </w:t>
      </w:r>
      <w:r w:rsidR="00B04BFD">
        <w:rPr>
          <w:rFonts w:ascii="Times New Roman" w:hAnsi="Times New Roman"/>
          <w:sz w:val="28"/>
          <w:szCs w:val="28"/>
        </w:rPr>
        <w:t xml:space="preserve"> </w:t>
      </w:r>
      <w:r w:rsidRPr="00B47251">
        <w:rPr>
          <w:rFonts w:ascii="Times New Roman" w:hAnsi="Times New Roman"/>
          <w:sz w:val="28"/>
          <w:szCs w:val="28"/>
        </w:rPr>
        <w:t xml:space="preserve">              О.В. Ласкова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235C8" w:rsidRPr="00C235C8" w:rsidRDefault="00C235C8" w:rsidP="002E67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C235C8" w:rsidRPr="00C235C8" w:rsidSect="00B04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37" w:rsidRDefault="00821637" w:rsidP="00970C39">
      <w:pPr>
        <w:spacing w:after="0" w:line="240" w:lineRule="auto"/>
      </w:pPr>
      <w:r>
        <w:separator/>
      </w:r>
    </w:p>
  </w:endnote>
  <w:endnote w:type="continuationSeparator" w:id="0">
    <w:p w:rsidR="00821637" w:rsidRDefault="0082163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37" w:rsidRDefault="00821637" w:rsidP="00970C39">
      <w:pPr>
        <w:spacing w:after="0" w:line="240" w:lineRule="auto"/>
      </w:pPr>
      <w:r>
        <w:separator/>
      </w:r>
    </w:p>
  </w:footnote>
  <w:footnote w:type="continuationSeparator" w:id="0">
    <w:p w:rsidR="00821637" w:rsidRDefault="00821637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1D8A">
      <w:rPr>
        <w:noProof/>
      </w:rPr>
      <w:t>3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1D8A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6853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66650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3033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1637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2255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36B5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4BFD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99F1-5811-4BD7-8E45-54023CF5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2020-01-10T10:20:00Z</cp:lastPrinted>
  <dcterms:created xsi:type="dcterms:W3CDTF">2016-12-07T12:10:00Z</dcterms:created>
  <dcterms:modified xsi:type="dcterms:W3CDTF">2021-01-29T13:25:00Z</dcterms:modified>
</cp:coreProperties>
</file>